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0A3" w:rsidRPr="00975243" w:rsidRDefault="007B40A3" w:rsidP="007B40A3">
      <w:pPr>
        <w:pStyle w:val="a4"/>
        <w:tabs>
          <w:tab w:val="clear" w:pos="4536"/>
        </w:tabs>
        <w:rPr>
          <w:rFonts w:eastAsiaTheme="minorEastAsia" w:cs="Arial"/>
          <w:sz w:val="22"/>
          <w:szCs w:val="22"/>
          <w:lang w:eastAsia="zh-CN"/>
        </w:rPr>
      </w:pPr>
      <w:r w:rsidRPr="00076E3A">
        <w:rPr>
          <w:rFonts w:eastAsia="宋体" w:cs="Arial"/>
          <w:sz w:val="22"/>
          <w:szCs w:val="22"/>
          <w:lang w:eastAsia="zh-CN"/>
        </w:rPr>
        <w:t>3GPP T</w:t>
      </w:r>
      <w:r w:rsidRPr="00076E3A">
        <w:rPr>
          <w:rFonts w:cs="Arial"/>
          <w:sz w:val="22"/>
          <w:szCs w:val="22"/>
        </w:rPr>
        <w:t>SG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 w:rsidRPr="00076E3A">
        <w:rPr>
          <w:rFonts w:cs="Arial"/>
          <w:sz w:val="22"/>
          <w:szCs w:val="22"/>
        </w:rPr>
        <w:t>RAN WG</w:t>
      </w:r>
      <w:r>
        <w:rPr>
          <w:rFonts w:eastAsia="宋体" w:cs="Arial" w:hint="eastAsia"/>
          <w:sz w:val="22"/>
          <w:szCs w:val="22"/>
          <w:lang w:eastAsia="zh-CN"/>
        </w:rPr>
        <w:t>2</w:t>
      </w:r>
      <w:r w:rsidRPr="00076E3A">
        <w:rPr>
          <w:rFonts w:eastAsia="宋体" w:cs="Arial"/>
          <w:sz w:val="22"/>
          <w:szCs w:val="22"/>
          <w:lang w:eastAsia="zh-CN"/>
        </w:rPr>
        <w:t xml:space="preserve"> </w:t>
      </w:r>
      <w:r>
        <w:rPr>
          <w:rFonts w:eastAsia="宋体" w:cs="Arial" w:hint="eastAsia"/>
          <w:sz w:val="22"/>
          <w:szCs w:val="22"/>
          <w:lang w:eastAsia="zh-CN"/>
        </w:rPr>
        <w:t>M</w:t>
      </w:r>
      <w:r>
        <w:rPr>
          <w:rFonts w:eastAsia="宋体" w:cs="Arial"/>
          <w:sz w:val="22"/>
          <w:szCs w:val="22"/>
          <w:lang w:eastAsia="zh-CN"/>
        </w:rPr>
        <w:t>eeting</w:t>
      </w:r>
      <w:r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Pr="00076E3A">
        <w:rPr>
          <w:rFonts w:eastAsia="宋体" w:cs="Arial"/>
          <w:sz w:val="22"/>
          <w:szCs w:val="22"/>
          <w:lang w:eastAsia="zh-CN"/>
        </w:rPr>
        <w:t>#</w:t>
      </w:r>
      <w:r>
        <w:rPr>
          <w:rFonts w:eastAsia="宋体" w:cs="Arial" w:hint="eastAsia"/>
          <w:sz w:val="22"/>
          <w:szCs w:val="22"/>
          <w:lang w:eastAsia="zh-CN"/>
        </w:rPr>
        <w:t>95</w:t>
      </w:r>
      <w:r w:rsidR="00B767A6">
        <w:rPr>
          <w:rFonts w:eastAsia="宋体" w:cs="Arial" w:hint="eastAsia"/>
          <w:sz w:val="22"/>
          <w:szCs w:val="22"/>
          <w:lang w:eastAsia="zh-CN"/>
        </w:rPr>
        <w:t>bis</w:t>
      </w:r>
      <w:r w:rsidRPr="00076E3A">
        <w:rPr>
          <w:rFonts w:cs="Arial"/>
          <w:sz w:val="22"/>
          <w:szCs w:val="22"/>
        </w:rPr>
        <w:tab/>
      </w:r>
      <w:r w:rsidR="00205175" w:rsidRPr="00205175">
        <w:rPr>
          <w:rFonts w:eastAsiaTheme="minorEastAsia" w:cs="Arial"/>
          <w:sz w:val="22"/>
          <w:szCs w:val="22"/>
          <w:lang w:eastAsia="zh-CN"/>
        </w:rPr>
        <w:t>R2-</w:t>
      </w:r>
      <w:r w:rsidR="002A3B5D" w:rsidRPr="002A3B5D">
        <w:rPr>
          <w:rFonts w:eastAsiaTheme="minorEastAsia" w:cs="Arial"/>
          <w:sz w:val="22"/>
          <w:szCs w:val="22"/>
          <w:lang w:eastAsia="zh-CN"/>
        </w:rPr>
        <w:t>166083</w:t>
      </w:r>
    </w:p>
    <w:p w:rsidR="00B767A6" w:rsidRDefault="00B767A6" w:rsidP="00B767A6">
      <w:pPr>
        <w:pStyle w:val="a4"/>
        <w:rPr>
          <w:lang w:val="en-GB"/>
        </w:rPr>
      </w:pPr>
      <w:r w:rsidRPr="00D8006F">
        <w:rPr>
          <w:sz w:val="22"/>
          <w:szCs w:val="22"/>
          <w:lang w:val="en-GB"/>
        </w:rPr>
        <w:t>Kaohsiung</w:t>
      </w:r>
      <w:r w:rsidRPr="00D8006F">
        <w:rPr>
          <w:noProof/>
          <w:sz w:val="22"/>
          <w:szCs w:val="22"/>
        </w:rPr>
        <w:t xml:space="preserve">, </w:t>
      </w:r>
      <w:r>
        <w:rPr>
          <w:rFonts w:eastAsiaTheme="minorEastAsia" w:hint="eastAsia"/>
          <w:noProof/>
          <w:sz w:val="22"/>
          <w:szCs w:val="22"/>
          <w:lang w:eastAsia="zh-CN"/>
        </w:rPr>
        <w:t>10</w:t>
      </w:r>
      <w:r>
        <w:rPr>
          <w:rFonts w:eastAsiaTheme="minorEastAsia" w:hint="eastAsia"/>
          <w:noProof/>
          <w:sz w:val="22"/>
          <w:szCs w:val="22"/>
          <w:vertAlign w:val="superscript"/>
          <w:lang w:eastAsia="zh-CN"/>
        </w:rPr>
        <w:t>th</w:t>
      </w:r>
      <w:r w:rsidRPr="007E72C2">
        <w:rPr>
          <w:noProof/>
          <w:sz w:val="22"/>
          <w:szCs w:val="22"/>
        </w:rPr>
        <w:t xml:space="preserve"> –</w:t>
      </w:r>
      <w:r>
        <w:rPr>
          <w:rFonts w:eastAsiaTheme="minorEastAsia" w:hint="eastAsia"/>
          <w:noProof/>
          <w:sz w:val="22"/>
          <w:szCs w:val="22"/>
          <w:lang w:eastAsia="zh-CN"/>
        </w:rPr>
        <w:t>14</w:t>
      </w:r>
      <w:r w:rsidRPr="007E72C2">
        <w:rPr>
          <w:noProof/>
          <w:sz w:val="22"/>
          <w:szCs w:val="22"/>
          <w:vertAlign w:val="superscript"/>
        </w:rPr>
        <w:t>th</w:t>
      </w:r>
      <w:r w:rsidRPr="007E72C2">
        <w:rPr>
          <w:noProof/>
          <w:sz w:val="22"/>
          <w:szCs w:val="22"/>
        </w:rPr>
        <w:t xml:space="preserve"> </w:t>
      </w:r>
      <w:r>
        <w:rPr>
          <w:rFonts w:eastAsiaTheme="minorEastAsia" w:hint="eastAsia"/>
          <w:noProof/>
          <w:sz w:val="22"/>
          <w:szCs w:val="22"/>
          <w:lang w:eastAsia="zh-CN"/>
        </w:rPr>
        <w:t>October</w:t>
      </w:r>
      <w:r w:rsidRPr="007E72C2">
        <w:rPr>
          <w:noProof/>
          <w:sz w:val="22"/>
          <w:szCs w:val="22"/>
        </w:rPr>
        <w:t xml:space="preserve"> 2016</w:t>
      </w:r>
    </w:p>
    <w:p w:rsidR="00ED3EF0" w:rsidRPr="00B767A6" w:rsidRDefault="00ED3EF0" w:rsidP="00B87FBC">
      <w:pPr>
        <w:pStyle w:val="a4"/>
        <w:rPr>
          <w:rFonts w:cs="Arial"/>
          <w:sz w:val="22"/>
          <w:szCs w:val="22"/>
          <w:lang w:val="en-GB"/>
        </w:rPr>
      </w:pPr>
    </w:p>
    <w:p w:rsidR="00B87FBC" w:rsidRPr="00076E3A" w:rsidRDefault="00B87FBC" w:rsidP="00B87FBC">
      <w:pPr>
        <w:pStyle w:val="a4"/>
        <w:tabs>
          <w:tab w:val="clear" w:pos="4536"/>
          <w:tab w:val="left" w:pos="1800"/>
        </w:tabs>
        <w:ind w:left="1800" w:hanging="1800"/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Source:</w:t>
      </w:r>
      <w:r w:rsidRPr="00076E3A">
        <w:rPr>
          <w:rFonts w:cs="Arial"/>
          <w:sz w:val="22"/>
          <w:szCs w:val="22"/>
        </w:rPr>
        <w:tab/>
      </w:r>
      <w:r w:rsidR="00AF764A" w:rsidRPr="00076E3A">
        <w:rPr>
          <w:rFonts w:eastAsia="宋体" w:cs="Arial"/>
          <w:sz w:val="22"/>
          <w:szCs w:val="22"/>
          <w:lang w:eastAsia="zh-CN"/>
        </w:rPr>
        <w:t>CATT</w:t>
      </w:r>
    </w:p>
    <w:p w:rsidR="00AE0042" w:rsidRPr="00076E3A" w:rsidRDefault="00B87FBC" w:rsidP="00E62296">
      <w:pPr>
        <w:pStyle w:val="a4"/>
        <w:tabs>
          <w:tab w:val="clear" w:pos="4536"/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Title:</w:t>
      </w:r>
      <w:bookmarkStart w:id="0" w:name="Title"/>
      <w:bookmarkEnd w:id="0"/>
      <w:r w:rsidRPr="00076E3A">
        <w:rPr>
          <w:rFonts w:cs="Arial"/>
          <w:sz w:val="22"/>
          <w:szCs w:val="22"/>
        </w:rPr>
        <w:tab/>
      </w:r>
      <w:r w:rsidR="00BF2512">
        <w:rPr>
          <w:rFonts w:eastAsia="宋体" w:cs="Arial" w:hint="eastAsia"/>
          <w:sz w:val="22"/>
          <w:szCs w:val="22"/>
          <w:lang w:eastAsia="zh-CN"/>
        </w:rPr>
        <w:t>Remaining Issues for UL Bearer Support of eLWA</w:t>
      </w:r>
    </w:p>
    <w:p w:rsidR="00B87FBC" w:rsidRPr="00DE7952" w:rsidRDefault="00B87FBC" w:rsidP="00B87FBC">
      <w:pPr>
        <w:pStyle w:val="a4"/>
        <w:tabs>
          <w:tab w:val="left" w:pos="1800"/>
        </w:tabs>
        <w:rPr>
          <w:rFonts w:eastAsia="宋体" w:cs="Arial"/>
          <w:sz w:val="22"/>
          <w:szCs w:val="22"/>
          <w:lang w:eastAsia="zh-CN"/>
        </w:rPr>
      </w:pPr>
      <w:r w:rsidRPr="00076E3A">
        <w:rPr>
          <w:rFonts w:cs="Arial"/>
          <w:sz w:val="22"/>
          <w:szCs w:val="22"/>
        </w:rPr>
        <w:t>Agenda Item:</w:t>
      </w:r>
      <w:bookmarkStart w:id="1" w:name="Source"/>
      <w:bookmarkEnd w:id="1"/>
      <w:r w:rsidR="00AF764A" w:rsidRPr="00076E3A">
        <w:rPr>
          <w:rFonts w:cs="Arial"/>
          <w:sz w:val="22"/>
          <w:szCs w:val="22"/>
        </w:rPr>
        <w:tab/>
      </w:r>
      <w:r w:rsidR="00971A8F">
        <w:rPr>
          <w:rFonts w:eastAsia="宋体" w:cs="Arial" w:hint="eastAsia"/>
          <w:sz w:val="22"/>
          <w:szCs w:val="22"/>
          <w:lang w:eastAsia="zh-CN"/>
        </w:rPr>
        <w:t>8.5.</w:t>
      </w:r>
      <w:r w:rsidR="00590EE0">
        <w:rPr>
          <w:rFonts w:eastAsia="宋体" w:cs="Arial" w:hint="eastAsia"/>
          <w:sz w:val="22"/>
          <w:szCs w:val="22"/>
          <w:lang w:eastAsia="zh-CN"/>
        </w:rPr>
        <w:t>2</w:t>
      </w:r>
    </w:p>
    <w:p w:rsidR="00B87FBC" w:rsidRPr="00B81B31" w:rsidRDefault="00B87FBC" w:rsidP="00F41C1F">
      <w:pPr>
        <w:pStyle w:val="a4"/>
        <w:tabs>
          <w:tab w:val="left" w:pos="1800"/>
        </w:tabs>
        <w:rPr>
          <w:rFonts w:eastAsia="宋体"/>
          <w:lang w:eastAsia="zh-CN"/>
        </w:rPr>
      </w:pPr>
      <w:r w:rsidRPr="00076E3A">
        <w:rPr>
          <w:rFonts w:cs="Arial"/>
          <w:sz w:val="22"/>
          <w:szCs w:val="22"/>
        </w:rPr>
        <w:t>Document for:</w:t>
      </w:r>
      <w:r w:rsidRPr="00076E3A">
        <w:rPr>
          <w:rFonts w:cs="Arial"/>
          <w:sz w:val="22"/>
          <w:szCs w:val="22"/>
        </w:rPr>
        <w:tab/>
      </w:r>
      <w:bookmarkStart w:id="2" w:name="DocumentFor"/>
      <w:bookmarkEnd w:id="2"/>
      <w:r w:rsidR="00B81B31" w:rsidRPr="00076E3A">
        <w:rPr>
          <w:rFonts w:cs="Arial"/>
          <w:sz w:val="22"/>
          <w:szCs w:val="22"/>
        </w:rPr>
        <w:t>Discussio</w:t>
      </w:r>
      <w:r w:rsidR="00B81B31" w:rsidRPr="00076E3A">
        <w:rPr>
          <w:rFonts w:eastAsia="宋体" w:cs="Arial"/>
          <w:sz w:val="22"/>
          <w:szCs w:val="22"/>
          <w:lang w:eastAsia="zh-CN"/>
        </w:rPr>
        <w:t>n</w:t>
      </w:r>
      <w:r w:rsidR="00B74DAA"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87FBC" w:rsidRPr="00E2577D" w:rsidRDefault="00B87FBC" w:rsidP="00B87FBC">
      <w:pPr>
        <w:pBdr>
          <w:bottom w:val="single" w:sz="4" w:space="1" w:color="auto"/>
        </w:pBdr>
        <w:tabs>
          <w:tab w:val="left" w:pos="2552"/>
        </w:tabs>
      </w:pPr>
    </w:p>
    <w:p w:rsidR="00B87FBC" w:rsidRPr="00D62F40" w:rsidRDefault="00BE38BD" w:rsidP="00076E3A">
      <w:pPr>
        <w:pStyle w:val="1"/>
        <w:rPr>
          <w:szCs w:val="28"/>
        </w:rPr>
      </w:pPr>
      <w:r w:rsidRPr="00D62F40">
        <w:rPr>
          <w:szCs w:val="28"/>
        </w:rPr>
        <w:t>Introduction</w:t>
      </w:r>
    </w:p>
    <w:p w:rsidR="00493C76" w:rsidRPr="005A1A29" w:rsidRDefault="00676E63" w:rsidP="00493C76">
      <w:pPr>
        <w:rPr>
          <w:rFonts w:eastAsiaTheme="minorEastAsia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At </w:t>
      </w:r>
      <w:r w:rsidR="000A234E">
        <w:rPr>
          <w:rFonts w:eastAsia="宋体" w:hint="eastAsia"/>
          <w:szCs w:val="20"/>
          <w:lang w:val="en-GB" w:eastAsia="zh-CN"/>
        </w:rPr>
        <w:t xml:space="preserve">RAN2#94 </w:t>
      </w:r>
      <w:r>
        <w:rPr>
          <w:rFonts w:eastAsia="宋体" w:hint="eastAsia"/>
          <w:szCs w:val="20"/>
          <w:lang w:val="en-GB" w:eastAsia="zh-CN"/>
        </w:rPr>
        <w:t>and R</w:t>
      </w:r>
      <w:r>
        <w:rPr>
          <w:rFonts w:eastAsia="宋体"/>
          <w:szCs w:val="20"/>
          <w:lang w:val="en-GB" w:eastAsia="zh-CN"/>
        </w:rPr>
        <w:t xml:space="preserve">AN2#95 </w:t>
      </w:r>
      <w:r w:rsidR="000A234E">
        <w:rPr>
          <w:rFonts w:eastAsia="宋体" w:hint="eastAsia"/>
          <w:szCs w:val="20"/>
          <w:lang w:val="en-GB" w:eastAsia="zh-CN"/>
        </w:rPr>
        <w:t>meeting,</w:t>
      </w:r>
      <w:r w:rsidR="000A234E" w:rsidRPr="00237CC2">
        <w:rPr>
          <w:rFonts w:eastAsia="宋体" w:hint="eastAsia"/>
          <w:szCs w:val="20"/>
          <w:lang w:val="en-GB" w:eastAsia="zh-CN"/>
        </w:rPr>
        <w:t xml:space="preserve"> </w:t>
      </w:r>
      <w:r w:rsidR="000A234E">
        <w:rPr>
          <w:rFonts w:eastAsia="宋体" w:hint="eastAsia"/>
          <w:szCs w:val="20"/>
          <w:lang w:val="en-GB" w:eastAsia="zh-CN"/>
        </w:rPr>
        <w:t xml:space="preserve">eLWA UL scheduling issue was discussed and </w:t>
      </w:r>
      <w:r w:rsidR="002A3B5D">
        <w:rPr>
          <w:rFonts w:eastAsia="宋体"/>
          <w:szCs w:val="20"/>
          <w:lang w:val="en-GB" w:eastAsia="zh-CN"/>
        </w:rPr>
        <w:t>the principles</w:t>
      </w:r>
      <w:r w:rsidR="000A234E">
        <w:rPr>
          <w:rFonts w:eastAsia="宋体" w:hint="eastAsia"/>
          <w:szCs w:val="20"/>
          <w:lang w:val="en-GB" w:eastAsia="zh-CN"/>
        </w:rPr>
        <w:t xml:space="preserve"> for UL </w:t>
      </w:r>
      <w:proofErr w:type="gramStart"/>
      <w:r w:rsidR="003D0197">
        <w:rPr>
          <w:rFonts w:eastAsia="宋体" w:hint="eastAsia"/>
          <w:szCs w:val="20"/>
          <w:lang w:val="en-GB" w:eastAsia="zh-CN"/>
        </w:rPr>
        <w:t>scheduling</w:t>
      </w:r>
      <w:proofErr w:type="gramEnd"/>
      <w:r w:rsidR="003D0197">
        <w:rPr>
          <w:rFonts w:eastAsia="宋体" w:hint="eastAsia"/>
          <w:szCs w:val="20"/>
          <w:lang w:val="en-GB" w:eastAsia="zh-CN"/>
        </w:rPr>
        <w:t xml:space="preserve"> </w:t>
      </w:r>
      <w:r w:rsidR="004D176F">
        <w:rPr>
          <w:rFonts w:eastAsia="宋体" w:hint="eastAsia"/>
          <w:szCs w:val="20"/>
          <w:lang w:val="en-GB" w:eastAsia="zh-CN"/>
        </w:rPr>
        <w:t>are</w:t>
      </w:r>
      <w:r w:rsidR="000A234E">
        <w:rPr>
          <w:rFonts w:eastAsia="宋体" w:hint="eastAsia"/>
          <w:szCs w:val="20"/>
          <w:lang w:val="en-GB" w:eastAsia="zh-CN"/>
        </w:rPr>
        <w:t xml:space="preserve"> </w:t>
      </w:r>
      <w:r w:rsidR="000A234E">
        <w:rPr>
          <w:rFonts w:eastAsia="宋体"/>
          <w:szCs w:val="20"/>
          <w:lang w:val="en-GB" w:eastAsia="zh-CN"/>
        </w:rPr>
        <w:t>agreed</w:t>
      </w:r>
      <w:r w:rsidR="002A3B5D">
        <w:rPr>
          <w:rFonts w:eastAsia="宋体" w:hint="eastAsia"/>
          <w:szCs w:val="20"/>
          <w:lang w:val="en-GB" w:eastAsia="zh-CN"/>
        </w:rPr>
        <w:t xml:space="preserve">. </w:t>
      </w:r>
      <w:r w:rsidR="004D176F">
        <w:rPr>
          <w:rFonts w:eastAsiaTheme="minorEastAsia" w:hint="eastAsia"/>
          <w:lang w:eastAsia="zh-CN"/>
        </w:rPr>
        <w:t>H</w:t>
      </w:r>
      <w:r w:rsidR="00493C76">
        <w:rPr>
          <w:rFonts w:eastAsiaTheme="minorEastAsia" w:hint="eastAsia"/>
          <w:lang w:eastAsia="zh-CN"/>
        </w:rPr>
        <w:t xml:space="preserve">owever </w:t>
      </w:r>
      <w:r w:rsidR="00B8354C">
        <w:rPr>
          <w:rFonts w:eastAsiaTheme="minorEastAsia" w:hint="eastAsia"/>
          <w:lang w:eastAsia="zh-CN"/>
        </w:rPr>
        <w:t>there are still some missing issues</w:t>
      </w:r>
      <w:r w:rsidR="00493C76">
        <w:rPr>
          <w:rFonts w:eastAsiaTheme="minorEastAsia" w:hint="eastAsia"/>
          <w:lang w:eastAsia="zh-CN"/>
        </w:rPr>
        <w:t xml:space="preserve"> for UL bearer for eLWA. This </w:t>
      </w:r>
      <w:r w:rsidR="00493C76">
        <w:rPr>
          <w:rFonts w:eastAsiaTheme="minorEastAsia"/>
          <w:lang w:eastAsia="zh-CN"/>
        </w:rPr>
        <w:t>contribution</w:t>
      </w:r>
      <w:r w:rsidR="00493C76">
        <w:rPr>
          <w:rFonts w:eastAsiaTheme="minorEastAsia" w:hint="eastAsia"/>
          <w:lang w:eastAsia="zh-CN"/>
        </w:rPr>
        <w:t xml:space="preserve"> will discuss further details.</w:t>
      </w:r>
    </w:p>
    <w:p w:rsidR="009B6A81" w:rsidRPr="00B34CF1" w:rsidRDefault="00B81B31" w:rsidP="00B34CF1">
      <w:pPr>
        <w:pStyle w:val="1"/>
      </w:pPr>
      <w:r w:rsidRPr="00AA54B6">
        <w:rPr>
          <w:rFonts w:hint="eastAsia"/>
        </w:rPr>
        <w:t>Discussion</w:t>
      </w:r>
    </w:p>
    <w:p w:rsidR="00B34CF1" w:rsidRDefault="00B34CF1" w:rsidP="001050F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 following sections will </w:t>
      </w:r>
      <w:r w:rsidR="000B1C88">
        <w:rPr>
          <w:rFonts w:eastAsia="宋体" w:hint="eastAsia"/>
          <w:szCs w:val="20"/>
          <w:lang w:val="en-GB" w:eastAsia="zh-CN"/>
        </w:rPr>
        <w:t xml:space="preserve">discuss the remaining </w:t>
      </w:r>
      <w:r w:rsidR="004501E5">
        <w:rPr>
          <w:rFonts w:eastAsia="宋体" w:hint="eastAsia"/>
          <w:szCs w:val="20"/>
          <w:lang w:val="en-GB" w:eastAsia="zh-CN"/>
        </w:rPr>
        <w:t xml:space="preserve">issues for UL bearer </w:t>
      </w:r>
      <w:r w:rsidR="00E46C9B">
        <w:rPr>
          <w:rFonts w:eastAsia="宋体" w:hint="eastAsia"/>
          <w:szCs w:val="20"/>
          <w:lang w:val="en-GB" w:eastAsia="zh-CN"/>
        </w:rPr>
        <w:t xml:space="preserve">support </w:t>
      </w:r>
      <w:r w:rsidR="007E1371">
        <w:rPr>
          <w:rFonts w:eastAsia="宋体" w:hint="eastAsia"/>
          <w:szCs w:val="20"/>
          <w:lang w:val="en-GB" w:eastAsia="zh-CN"/>
        </w:rPr>
        <w:t>in Rel-14 LWA and provide candidate solutions and proposals.</w:t>
      </w:r>
      <w:r w:rsidR="0038029F">
        <w:rPr>
          <w:rFonts w:eastAsia="宋体" w:hint="eastAsia"/>
          <w:szCs w:val="20"/>
          <w:lang w:val="en-GB" w:eastAsia="zh-CN"/>
        </w:rPr>
        <w:t xml:space="preserve"> </w:t>
      </w:r>
    </w:p>
    <w:p w:rsidR="003E60E8" w:rsidRDefault="00F654C8" w:rsidP="003E60E8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PDCP SR</w:t>
      </w:r>
      <w:r w:rsidR="00E751BE">
        <w:rPr>
          <w:rFonts w:eastAsia="宋体" w:hint="eastAsia"/>
          <w:szCs w:val="20"/>
          <w:lang w:val="en-GB" w:eastAsia="zh-CN"/>
        </w:rPr>
        <w:t xml:space="preserve"> </w:t>
      </w:r>
      <w:r w:rsidR="00BA5DFA">
        <w:rPr>
          <w:rFonts w:eastAsia="宋体" w:hint="eastAsia"/>
          <w:szCs w:val="20"/>
          <w:lang w:val="en-GB" w:eastAsia="zh-CN"/>
        </w:rPr>
        <w:t>for UL</w:t>
      </w:r>
    </w:p>
    <w:p w:rsidR="003E60E8" w:rsidRDefault="000B70EB" w:rsidP="003E60E8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T</w:t>
      </w:r>
      <w:r w:rsidR="00F654C8">
        <w:rPr>
          <w:rFonts w:eastAsia="宋体" w:hint="eastAsia"/>
          <w:szCs w:val="20"/>
          <w:lang w:val="en-GB" w:eastAsia="zh-CN"/>
        </w:rPr>
        <w:t xml:space="preserve">here are proposals </w:t>
      </w:r>
      <w:fldSimple w:instr=" REF _Ref450574201 \r \h  \* MERGEFORMAT ">
        <w:r w:rsidR="006E25C4" w:rsidRPr="006E25C4">
          <w:rPr>
            <w:vertAlign w:val="superscript"/>
          </w:rPr>
          <w:t>[1]</w:t>
        </w:r>
      </w:fldSimple>
      <w:r w:rsidR="003D4747" w:rsidRPr="006E25C4">
        <w:rPr>
          <w:rFonts w:eastAsia="宋体" w:hint="eastAsia"/>
          <w:szCs w:val="20"/>
          <w:vertAlign w:val="superscript"/>
          <w:lang w:val="en-GB" w:eastAsia="zh-CN"/>
        </w:rPr>
        <w:t xml:space="preserve"> </w:t>
      </w:r>
      <w:r w:rsidR="00F654C8">
        <w:rPr>
          <w:rFonts w:eastAsia="宋体" w:hint="eastAsia"/>
          <w:szCs w:val="20"/>
          <w:lang w:val="en-GB" w:eastAsia="zh-CN"/>
        </w:rPr>
        <w:t xml:space="preserve">to </w:t>
      </w:r>
      <w:r w:rsidR="00C34255">
        <w:rPr>
          <w:rFonts w:eastAsia="宋体" w:hint="eastAsia"/>
          <w:szCs w:val="20"/>
          <w:lang w:val="en-GB" w:eastAsia="zh-CN"/>
        </w:rPr>
        <w:t>introduce the PDCP SR message also in UL for flow control</w:t>
      </w:r>
      <w:r w:rsidR="003A0A92">
        <w:rPr>
          <w:rFonts w:eastAsia="宋体" w:hint="eastAsia"/>
          <w:szCs w:val="20"/>
          <w:lang w:val="en-GB" w:eastAsia="zh-CN"/>
        </w:rPr>
        <w:t xml:space="preserve"> and </w:t>
      </w:r>
      <w:r w:rsidR="00E751BE">
        <w:rPr>
          <w:rFonts w:eastAsia="宋体"/>
          <w:szCs w:val="20"/>
          <w:lang w:val="en-GB" w:eastAsia="zh-CN"/>
        </w:rPr>
        <w:t>retransmission</w:t>
      </w:r>
      <w:r w:rsidR="00C34255">
        <w:rPr>
          <w:rFonts w:eastAsia="宋体" w:hint="eastAsia"/>
          <w:szCs w:val="20"/>
          <w:lang w:val="en-GB" w:eastAsia="zh-CN"/>
        </w:rPr>
        <w:t xml:space="preserve"> purpose, i.e. the eNB </w:t>
      </w:r>
      <w:r w:rsidR="00D1592A">
        <w:rPr>
          <w:rFonts w:eastAsia="宋体" w:hint="eastAsia"/>
          <w:szCs w:val="20"/>
          <w:lang w:val="en-GB" w:eastAsia="zh-CN"/>
        </w:rPr>
        <w:t>could</w:t>
      </w:r>
      <w:r w:rsidR="00C34255">
        <w:rPr>
          <w:rFonts w:eastAsia="宋体" w:hint="eastAsia"/>
          <w:szCs w:val="20"/>
          <w:lang w:val="en-GB" w:eastAsia="zh-CN"/>
        </w:rPr>
        <w:t xml:space="preserve"> send PDCP legacy or LWA SR messages to UE periodical or on demand. </w:t>
      </w:r>
      <w:r w:rsidR="00BB2F4C">
        <w:rPr>
          <w:rFonts w:eastAsia="宋体" w:hint="eastAsia"/>
          <w:szCs w:val="20"/>
          <w:lang w:val="en-GB" w:eastAsia="zh-CN"/>
        </w:rPr>
        <w:t>However,</w:t>
      </w:r>
      <w:r w:rsidR="00B0092F">
        <w:rPr>
          <w:rFonts w:eastAsia="宋体" w:hint="eastAsia"/>
          <w:szCs w:val="20"/>
          <w:lang w:val="en-GB" w:eastAsia="zh-CN"/>
        </w:rPr>
        <w:t xml:space="preserve"> the </w:t>
      </w:r>
      <w:r w:rsidR="00797F25">
        <w:rPr>
          <w:rFonts w:eastAsia="宋体"/>
          <w:szCs w:val="20"/>
          <w:lang w:val="en-GB" w:eastAsia="zh-CN"/>
        </w:rPr>
        <w:t>“</w:t>
      </w:r>
      <w:r w:rsidR="00797F25">
        <w:rPr>
          <w:rFonts w:eastAsia="宋体" w:hint="eastAsia"/>
          <w:szCs w:val="20"/>
          <w:lang w:val="en-GB" w:eastAsia="zh-CN"/>
        </w:rPr>
        <w:t>flow control</w:t>
      </w:r>
      <w:r w:rsidR="00797F25">
        <w:rPr>
          <w:rFonts w:eastAsia="宋体"/>
          <w:szCs w:val="20"/>
          <w:lang w:val="en-GB" w:eastAsia="zh-CN"/>
        </w:rPr>
        <w:t>”</w:t>
      </w:r>
      <w:r w:rsidR="00797F25">
        <w:rPr>
          <w:rFonts w:eastAsia="宋体" w:hint="eastAsia"/>
          <w:szCs w:val="20"/>
          <w:lang w:val="en-GB" w:eastAsia="zh-CN"/>
        </w:rPr>
        <w:t xml:space="preserve"> </w:t>
      </w:r>
      <w:r w:rsidR="00B0092F">
        <w:rPr>
          <w:rFonts w:eastAsia="宋体" w:hint="eastAsia"/>
          <w:szCs w:val="20"/>
          <w:lang w:val="en-GB" w:eastAsia="zh-CN"/>
        </w:rPr>
        <w:t xml:space="preserve">issue in UL is not that significant as that in DL, </w:t>
      </w:r>
      <w:r w:rsidR="00C074C8">
        <w:rPr>
          <w:rFonts w:eastAsia="宋体" w:hint="eastAsia"/>
          <w:szCs w:val="20"/>
          <w:lang w:val="en-GB" w:eastAsia="zh-CN"/>
        </w:rPr>
        <w:t>thus</w:t>
      </w:r>
      <w:r w:rsidR="00B0092F">
        <w:rPr>
          <w:rFonts w:eastAsia="宋体" w:hint="eastAsia"/>
          <w:szCs w:val="20"/>
          <w:lang w:val="en-GB" w:eastAsia="zh-CN"/>
        </w:rPr>
        <w:t xml:space="preserve"> it </w:t>
      </w:r>
      <w:r w:rsidR="00C074C8">
        <w:rPr>
          <w:rFonts w:eastAsia="宋体" w:hint="eastAsia"/>
          <w:szCs w:val="20"/>
          <w:lang w:val="en-GB" w:eastAsia="zh-CN"/>
        </w:rPr>
        <w:t>could be</w:t>
      </w:r>
      <w:r w:rsidR="00B0092F">
        <w:rPr>
          <w:rFonts w:eastAsia="宋体" w:hint="eastAsia"/>
          <w:szCs w:val="20"/>
          <w:lang w:val="en-GB" w:eastAsia="zh-CN"/>
        </w:rPr>
        <w:t xml:space="preserve"> assumed </w:t>
      </w:r>
      <w:r w:rsidR="00DF3512">
        <w:rPr>
          <w:rFonts w:eastAsia="宋体" w:hint="eastAsia"/>
          <w:szCs w:val="20"/>
          <w:lang w:val="en-GB" w:eastAsia="zh-CN"/>
        </w:rPr>
        <w:t xml:space="preserve">that </w:t>
      </w:r>
      <w:r w:rsidR="00B26D3B">
        <w:rPr>
          <w:rFonts w:eastAsia="宋体" w:hint="eastAsia"/>
          <w:szCs w:val="20"/>
          <w:lang w:val="en-GB" w:eastAsia="zh-CN"/>
        </w:rPr>
        <w:t xml:space="preserve">UE could autonomously handle the issue well. </w:t>
      </w:r>
      <w:r w:rsidR="00B0092F">
        <w:rPr>
          <w:rFonts w:eastAsia="宋体" w:hint="eastAsia"/>
          <w:szCs w:val="20"/>
          <w:lang w:val="en-GB" w:eastAsia="zh-CN"/>
        </w:rPr>
        <w:t xml:space="preserve">Besides, the cost </w:t>
      </w:r>
      <w:r w:rsidR="00B26D3B">
        <w:rPr>
          <w:rFonts w:eastAsia="宋体" w:hint="eastAsia"/>
          <w:szCs w:val="20"/>
          <w:lang w:val="en-GB" w:eastAsia="zh-CN"/>
        </w:rPr>
        <w:t xml:space="preserve">over air interface </w:t>
      </w:r>
      <w:r w:rsidR="00B0092F">
        <w:rPr>
          <w:rFonts w:eastAsia="宋体" w:hint="eastAsia"/>
          <w:szCs w:val="20"/>
          <w:lang w:val="en-GB" w:eastAsia="zh-CN"/>
        </w:rPr>
        <w:t xml:space="preserve">of UL PDCP or LWA SR is not </w:t>
      </w:r>
      <w:r w:rsidR="00B0092F">
        <w:rPr>
          <w:rFonts w:eastAsia="宋体"/>
          <w:szCs w:val="20"/>
          <w:lang w:val="en-GB" w:eastAsia="zh-CN"/>
        </w:rPr>
        <w:t>negligible</w:t>
      </w:r>
      <w:r w:rsidR="00B26D3B">
        <w:rPr>
          <w:rFonts w:eastAsia="宋体" w:hint="eastAsia"/>
          <w:szCs w:val="20"/>
          <w:lang w:val="en-GB" w:eastAsia="zh-CN"/>
        </w:rPr>
        <w:t xml:space="preserve">. </w:t>
      </w:r>
      <w:r w:rsidR="0061536E">
        <w:rPr>
          <w:rFonts w:eastAsia="宋体" w:hint="eastAsia"/>
          <w:szCs w:val="20"/>
          <w:lang w:val="en-GB" w:eastAsia="zh-CN"/>
        </w:rPr>
        <w:t xml:space="preserve">Regards to the </w:t>
      </w:r>
      <w:r w:rsidR="0061536E">
        <w:rPr>
          <w:rFonts w:eastAsia="宋体"/>
          <w:szCs w:val="20"/>
          <w:lang w:val="en-GB" w:eastAsia="zh-CN"/>
        </w:rPr>
        <w:t>“retransmission”</w:t>
      </w:r>
      <w:r w:rsidR="0061536E">
        <w:rPr>
          <w:rFonts w:eastAsia="宋体" w:hint="eastAsia"/>
          <w:szCs w:val="20"/>
          <w:lang w:val="en-GB" w:eastAsia="zh-CN"/>
        </w:rPr>
        <w:t xml:space="preserve"> </w:t>
      </w:r>
      <w:r w:rsidR="0061536E">
        <w:rPr>
          <w:rFonts w:eastAsia="宋体"/>
          <w:szCs w:val="20"/>
          <w:lang w:val="en-GB" w:eastAsia="zh-CN"/>
        </w:rPr>
        <w:t>function</w:t>
      </w:r>
      <w:r w:rsidR="0061536E">
        <w:rPr>
          <w:rFonts w:eastAsia="宋体" w:hint="eastAsia"/>
          <w:szCs w:val="20"/>
          <w:lang w:val="en-GB" w:eastAsia="zh-CN"/>
        </w:rPr>
        <w:t xml:space="preserve"> as </w:t>
      </w:r>
      <w:r w:rsidR="00A11E69">
        <w:rPr>
          <w:rFonts w:eastAsia="宋体"/>
          <w:szCs w:val="20"/>
          <w:lang w:val="en-GB" w:eastAsia="zh-CN"/>
        </w:rPr>
        <w:t>referred</w:t>
      </w:r>
      <w:r w:rsidR="0061536E">
        <w:rPr>
          <w:rFonts w:eastAsia="宋体" w:hint="eastAsia"/>
          <w:szCs w:val="20"/>
          <w:lang w:val="en-GB" w:eastAsia="zh-CN"/>
        </w:rPr>
        <w:t xml:space="preserve"> by </w:t>
      </w:r>
      <w:r w:rsidR="0061536E">
        <w:rPr>
          <w:rFonts w:eastAsia="宋体"/>
          <w:szCs w:val="20"/>
          <w:lang w:val="en-GB" w:eastAsia="zh-CN"/>
        </w:rPr>
        <w:t>contribution</w:t>
      </w:r>
      <w:r w:rsidR="0061536E">
        <w:rPr>
          <w:rFonts w:eastAsiaTheme="minorEastAsia" w:hint="eastAsia"/>
          <w:lang w:eastAsia="zh-CN"/>
        </w:rPr>
        <w:t xml:space="preserve"> </w:t>
      </w:r>
      <w:r w:rsidR="00DB71C5">
        <w:rPr>
          <w:rFonts w:eastAsiaTheme="minorEastAsia"/>
          <w:lang w:eastAsia="zh-CN"/>
        </w:rPr>
        <w:fldChar w:fldCharType="begin"/>
      </w:r>
      <w:r w:rsidR="0061536E">
        <w:rPr>
          <w:rFonts w:eastAsiaTheme="minorEastAsia"/>
          <w:lang w:eastAsia="zh-CN"/>
        </w:rPr>
        <w:instrText xml:space="preserve"> </w:instrText>
      </w:r>
      <w:r w:rsidR="0061536E">
        <w:rPr>
          <w:rFonts w:eastAsiaTheme="minorEastAsia" w:hint="eastAsia"/>
          <w:lang w:eastAsia="zh-CN"/>
        </w:rPr>
        <w:instrText>REF _Ref450574201 \r \h</w:instrText>
      </w:r>
      <w:r w:rsidR="0061536E">
        <w:rPr>
          <w:rFonts w:eastAsiaTheme="minorEastAsia"/>
          <w:lang w:eastAsia="zh-CN"/>
        </w:rPr>
        <w:instrText xml:space="preserve"> </w:instrText>
      </w:r>
      <w:r w:rsidR="00DB71C5">
        <w:rPr>
          <w:rFonts w:eastAsiaTheme="minorEastAsia"/>
          <w:lang w:eastAsia="zh-CN"/>
        </w:rPr>
      </w:r>
      <w:r w:rsidR="00DB71C5">
        <w:rPr>
          <w:rFonts w:eastAsiaTheme="minorEastAsia"/>
          <w:lang w:eastAsia="zh-CN"/>
        </w:rPr>
        <w:fldChar w:fldCharType="separate"/>
      </w:r>
      <w:r w:rsidR="006E25C4">
        <w:rPr>
          <w:rFonts w:eastAsiaTheme="minorEastAsia"/>
          <w:lang w:eastAsia="zh-CN"/>
        </w:rPr>
        <w:t>[1]</w:t>
      </w:r>
      <w:r w:rsidR="00DB71C5">
        <w:rPr>
          <w:rFonts w:eastAsiaTheme="minorEastAsia"/>
          <w:lang w:eastAsia="zh-CN"/>
        </w:rPr>
        <w:fldChar w:fldCharType="end"/>
      </w:r>
      <w:r w:rsidR="0061536E">
        <w:rPr>
          <w:rFonts w:eastAsia="宋体"/>
          <w:szCs w:val="20"/>
          <w:lang w:val="en-GB" w:eastAsia="zh-CN"/>
        </w:rPr>
        <w:t>, we think</w:t>
      </w:r>
      <w:r w:rsidR="0061536E">
        <w:rPr>
          <w:rFonts w:eastAsia="宋体" w:hint="eastAsia"/>
          <w:szCs w:val="20"/>
          <w:lang w:val="en-GB" w:eastAsia="zh-CN"/>
        </w:rPr>
        <w:t xml:space="preserve"> </w:t>
      </w:r>
      <w:r w:rsidR="0061536E">
        <w:rPr>
          <w:rFonts w:eastAsia="宋体"/>
          <w:szCs w:val="20"/>
          <w:lang w:val="en-GB" w:eastAsia="zh-CN"/>
        </w:rPr>
        <w:t>traditionally</w:t>
      </w:r>
      <w:r w:rsidR="0061536E">
        <w:rPr>
          <w:rFonts w:eastAsia="宋体" w:hint="eastAsia"/>
          <w:szCs w:val="20"/>
          <w:lang w:val="en-GB" w:eastAsia="zh-CN"/>
        </w:rPr>
        <w:t xml:space="preserve">, PDCP </w:t>
      </w:r>
      <w:r w:rsidR="0061536E">
        <w:rPr>
          <w:rFonts w:eastAsia="宋体"/>
          <w:szCs w:val="20"/>
          <w:lang w:val="en-GB" w:eastAsia="zh-CN"/>
        </w:rPr>
        <w:t>retransmission</w:t>
      </w:r>
      <w:r w:rsidR="0061536E">
        <w:rPr>
          <w:rFonts w:eastAsia="宋体" w:hint="eastAsia"/>
          <w:szCs w:val="20"/>
          <w:lang w:val="en-GB" w:eastAsia="zh-CN"/>
        </w:rPr>
        <w:t xml:space="preserve"> is only utilized under limited scenarios</w:t>
      </w:r>
      <w:r w:rsidR="000E5E4D">
        <w:rPr>
          <w:rFonts w:eastAsia="宋体" w:hint="eastAsia"/>
          <w:szCs w:val="20"/>
          <w:lang w:val="en-GB" w:eastAsia="zh-CN"/>
        </w:rPr>
        <w:t xml:space="preserve"> and introducing a </w:t>
      </w:r>
      <w:r w:rsidR="000E5E4D">
        <w:rPr>
          <w:rFonts w:eastAsia="宋体"/>
          <w:szCs w:val="20"/>
          <w:lang w:val="en-GB" w:eastAsia="zh-CN"/>
        </w:rPr>
        <w:t>“</w:t>
      </w:r>
      <w:r w:rsidR="000E5E4D">
        <w:rPr>
          <w:rFonts w:eastAsia="宋体" w:hint="eastAsia"/>
          <w:szCs w:val="20"/>
          <w:lang w:val="en-GB" w:eastAsia="zh-CN"/>
        </w:rPr>
        <w:t>systematic</w:t>
      </w:r>
      <w:r w:rsidR="000E5E4D">
        <w:rPr>
          <w:rFonts w:eastAsia="宋体"/>
          <w:szCs w:val="20"/>
          <w:lang w:val="en-GB" w:eastAsia="zh-CN"/>
        </w:rPr>
        <w:t>”</w:t>
      </w:r>
      <w:r w:rsidR="000E5E4D">
        <w:rPr>
          <w:rFonts w:eastAsia="宋体" w:hint="eastAsia"/>
          <w:szCs w:val="20"/>
          <w:lang w:val="en-GB" w:eastAsia="zh-CN"/>
        </w:rPr>
        <w:t xml:space="preserve"> </w:t>
      </w:r>
      <w:r w:rsidR="000E5E4D">
        <w:rPr>
          <w:rFonts w:eastAsia="宋体"/>
          <w:szCs w:val="20"/>
          <w:lang w:val="en-GB" w:eastAsia="zh-CN"/>
        </w:rPr>
        <w:t>retransmission</w:t>
      </w:r>
      <w:r w:rsidR="000E5E4D">
        <w:rPr>
          <w:rFonts w:eastAsia="宋体" w:hint="eastAsia"/>
          <w:szCs w:val="20"/>
          <w:lang w:val="en-GB" w:eastAsia="zh-CN"/>
        </w:rPr>
        <w:t xml:space="preserve"> function for eLWA UL at PDCP level </w:t>
      </w:r>
      <w:r w:rsidR="000E5E4D">
        <w:rPr>
          <w:rFonts w:eastAsia="宋体"/>
          <w:szCs w:val="20"/>
          <w:lang w:val="en-GB" w:eastAsia="zh-CN"/>
        </w:rPr>
        <w:t xml:space="preserve">is a bit against the original </w:t>
      </w:r>
      <w:r w:rsidR="000E5E4D">
        <w:rPr>
          <w:rFonts w:eastAsia="宋体" w:hint="eastAsia"/>
          <w:szCs w:val="20"/>
          <w:lang w:val="en-GB" w:eastAsia="zh-CN"/>
        </w:rPr>
        <w:t xml:space="preserve">protocol stack design principles, </w:t>
      </w:r>
      <w:r w:rsidR="008247CE">
        <w:rPr>
          <w:rFonts w:eastAsia="宋体" w:hint="eastAsia"/>
          <w:szCs w:val="20"/>
          <w:lang w:val="en-GB" w:eastAsia="zh-CN"/>
        </w:rPr>
        <w:t>while</w:t>
      </w:r>
      <w:r w:rsidR="000E5E4D">
        <w:rPr>
          <w:rFonts w:eastAsia="宋体" w:hint="eastAsia"/>
          <w:szCs w:val="20"/>
          <w:lang w:val="en-GB" w:eastAsia="zh-CN"/>
        </w:rPr>
        <w:t xml:space="preserve"> its performance and overhead h</w:t>
      </w:r>
      <w:r w:rsidR="001C2313">
        <w:rPr>
          <w:rFonts w:eastAsia="宋体" w:hint="eastAsia"/>
          <w:szCs w:val="20"/>
          <w:lang w:val="en-GB" w:eastAsia="zh-CN"/>
        </w:rPr>
        <w:t xml:space="preserve">as not yet been carefully </w:t>
      </w:r>
      <w:r w:rsidR="001C2313">
        <w:rPr>
          <w:rFonts w:eastAsia="宋体"/>
          <w:szCs w:val="20"/>
          <w:lang w:val="en-GB" w:eastAsia="zh-CN"/>
        </w:rPr>
        <w:t>analysed</w:t>
      </w:r>
      <w:r w:rsidR="0061536E">
        <w:rPr>
          <w:rFonts w:eastAsia="宋体" w:hint="eastAsia"/>
          <w:szCs w:val="20"/>
          <w:lang w:val="en-GB" w:eastAsia="zh-CN"/>
        </w:rPr>
        <w:t xml:space="preserve">. </w:t>
      </w:r>
      <w:r w:rsidR="0084629E">
        <w:rPr>
          <w:rFonts w:eastAsia="宋体" w:hint="eastAsia"/>
          <w:szCs w:val="20"/>
          <w:lang w:val="en-GB" w:eastAsia="zh-CN"/>
        </w:rPr>
        <w:t xml:space="preserve">Thus </w:t>
      </w:r>
      <w:r w:rsidR="00B26D3B">
        <w:rPr>
          <w:rFonts w:eastAsia="宋体" w:hint="eastAsia"/>
          <w:szCs w:val="20"/>
          <w:lang w:val="en-GB" w:eastAsia="zh-CN"/>
        </w:rPr>
        <w:t>it is proposed not to introduce such PDCP SR reporting mechanism for UL.</w:t>
      </w:r>
    </w:p>
    <w:p w:rsidR="00BB2F4C" w:rsidRDefault="00BB2F4C" w:rsidP="00BB2F4C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628F4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introduce </w:t>
      </w:r>
      <w:r w:rsidR="009E6CE8">
        <w:rPr>
          <w:rFonts w:eastAsia="宋体" w:hint="eastAsia"/>
          <w:b/>
          <w:szCs w:val="20"/>
          <w:lang w:val="en-GB" w:eastAsia="zh-CN"/>
        </w:rPr>
        <w:t>UL PDCP or LWA SR for eLWA.</w:t>
      </w:r>
    </w:p>
    <w:p w:rsidR="00BE2BA7" w:rsidRDefault="00BE2BA7" w:rsidP="00BE2BA7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628F4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 </w:t>
      </w:r>
      <w:r w:rsidR="0024376B">
        <w:rPr>
          <w:rFonts w:eastAsia="宋体" w:hint="eastAsia"/>
          <w:b/>
          <w:szCs w:val="20"/>
          <w:lang w:val="en-GB" w:eastAsia="zh-CN"/>
        </w:rPr>
        <w:t xml:space="preserve">For UL </w:t>
      </w:r>
      <w:r w:rsidR="00632ACC">
        <w:rPr>
          <w:rFonts w:eastAsia="宋体"/>
          <w:b/>
          <w:szCs w:val="20"/>
          <w:lang w:val="en-GB" w:eastAsia="zh-CN"/>
        </w:rPr>
        <w:t>in Rel-14 e</w:t>
      </w:r>
      <w:r w:rsidR="0024376B">
        <w:rPr>
          <w:rFonts w:eastAsia="宋体"/>
          <w:b/>
          <w:szCs w:val="20"/>
          <w:lang w:val="en-GB" w:eastAsia="zh-CN"/>
        </w:rPr>
        <w:t>L</w:t>
      </w:r>
      <w:r w:rsidR="00632ACC">
        <w:rPr>
          <w:rFonts w:eastAsia="宋体" w:hint="eastAsia"/>
          <w:b/>
          <w:szCs w:val="20"/>
          <w:lang w:val="en-GB" w:eastAsia="zh-CN"/>
        </w:rPr>
        <w:t>W</w:t>
      </w:r>
      <w:r w:rsidR="0024376B">
        <w:rPr>
          <w:rFonts w:eastAsia="宋体"/>
          <w:b/>
          <w:szCs w:val="20"/>
          <w:lang w:val="en-GB" w:eastAsia="zh-CN"/>
        </w:rPr>
        <w:t xml:space="preserve">A, 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UE should ensure that </w:t>
      </w:r>
      <w:r w:rsidR="006900DF">
        <w:rPr>
          <w:rFonts w:eastAsia="宋体" w:hint="eastAsia"/>
          <w:b/>
          <w:szCs w:val="20"/>
          <w:lang w:val="en-GB" w:eastAsia="zh-CN"/>
        </w:rPr>
        <w:t>no</w:t>
      </w:r>
      <w:r w:rsidR="00380597" w:rsidRPr="00380597">
        <w:rPr>
          <w:rFonts w:eastAsia="宋体"/>
          <w:b/>
          <w:szCs w:val="20"/>
          <w:lang w:val="en-GB" w:eastAsia="zh-CN"/>
        </w:rPr>
        <w:t xml:space="preserve"> more than half the PDCP SN space is in flight</w:t>
      </w:r>
      <w:r w:rsidR="0024376B">
        <w:rPr>
          <w:rFonts w:eastAsia="宋体" w:hint="eastAsia"/>
          <w:b/>
          <w:szCs w:val="20"/>
          <w:lang w:val="en-GB" w:eastAsia="zh-CN"/>
        </w:rPr>
        <w:t>.</w:t>
      </w:r>
    </w:p>
    <w:p w:rsidR="008E3A3D" w:rsidRDefault="00413A8B" w:rsidP="008E3A3D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DL </w:t>
      </w:r>
      <w:r w:rsidR="007F6A64">
        <w:rPr>
          <w:rFonts w:eastAsia="宋体" w:hint="eastAsia"/>
          <w:szCs w:val="20"/>
          <w:lang w:val="en-GB" w:eastAsia="zh-CN"/>
        </w:rPr>
        <w:t>PDCP SR transmitted over WLAN</w:t>
      </w:r>
    </w:p>
    <w:p w:rsidR="007F6A64" w:rsidRDefault="00345E2E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In Rel-13 LWA</w:t>
      </w:r>
      <w:r w:rsidR="00414869">
        <w:rPr>
          <w:rFonts w:eastAsia="宋体" w:hint="eastAsia"/>
          <w:szCs w:val="20"/>
          <w:lang w:val="en-GB" w:eastAsia="zh-CN"/>
        </w:rPr>
        <w:t xml:space="preserve">, to overcome the limitations of WT </w:t>
      </w:r>
      <w:r w:rsidR="00414869">
        <w:rPr>
          <w:rFonts w:eastAsia="宋体"/>
          <w:szCs w:val="20"/>
          <w:lang w:val="en-GB" w:eastAsia="zh-CN"/>
        </w:rPr>
        <w:t>implementations</w:t>
      </w:r>
      <w:r w:rsidR="00414869">
        <w:rPr>
          <w:rFonts w:eastAsia="宋体" w:hint="eastAsia"/>
          <w:szCs w:val="20"/>
          <w:lang w:val="en-GB" w:eastAsia="zh-CN"/>
        </w:rPr>
        <w:t>, UE based flow control is introduced with the</w:t>
      </w:r>
      <w:r w:rsidR="001D013E">
        <w:rPr>
          <w:rFonts w:eastAsia="宋体" w:hint="eastAsia"/>
          <w:szCs w:val="20"/>
          <w:lang w:val="en-GB" w:eastAsia="zh-CN"/>
        </w:rPr>
        <w:t xml:space="preserve"> new</w:t>
      </w:r>
      <w:r w:rsidR="00414869">
        <w:rPr>
          <w:rFonts w:eastAsia="宋体" w:hint="eastAsia"/>
          <w:szCs w:val="20"/>
          <w:lang w:val="en-GB" w:eastAsia="zh-CN"/>
        </w:rPr>
        <w:t xml:space="preserve"> PDCP sta</w:t>
      </w:r>
      <w:r w:rsidR="00EC0874">
        <w:rPr>
          <w:rFonts w:eastAsia="宋体" w:hint="eastAsia"/>
          <w:szCs w:val="20"/>
          <w:lang w:val="en-GB" w:eastAsia="zh-CN"/>
        </w:rPr>
        <w:t>tus report format used for LWA.</w:t>
      </w:r>
      <w:r w:rsidR="00DC7AC9">
        <w:rPr>
          <w:rFonts w:eastAsia="宋体" w:hint="eastAsia"/>
          <w:szCs w:val="20"/>
          <w:lang w:val="en-GB" w:eastAsia="zh-CN"/>
        </w:rPr>
        <w:t xml:space="preserve"> To </w:t>
      </w:r>
      <w:r w:rsidR="00DC7AC9">
        <w:rPr>
          <w:rFonts w:eastAsia="宋体"/>
          <w:szCs w:val="20"/>
          <w:lang w:val="en-GB" w:eastAsia="zh-CN"/>
        </w:rPr>
        <w:t>achieve</w:t>
      </w:r>
      <w:r w:rsidR="00DC7AC9">
        <w:rPr>
          <w:rFonts w:eastAsia="宋体" w:hint="eastAsia"/>
          <w:szCs w:val="20"/>
          <w:lang w:val="en-GB" w:eastAsia="zh-CN"/>
        </w:rPr>
        <w:t xml:space="preserve"> a better flow control performance, the periodicity of UE based PDCP SR may be as </w:t>
      </w:r>
      <w:r w:rsidR="00DC7AC9">
        <w:rPr>
          <w:rFonts w:eastAsia="宋体"/>
          <w:szCs w:val="20"/>
          <w:lang w:val="en-GB" w:eastAsia="zh-CN"/>
        </w:rPr>
        <w:t>frequent</w:t>
      </w:r>
      <w:r w:rsidR="00DC7AC9">
        <w:rPr>
          <w:rFonts w:eastAsia="宋体" w:hint="eastAsia"/>
          <w:szCs w:val="20"/>
          <w:lang w:val="en-GB" w:eastAsia="zh-CN"/>
        </w:rPr>
        <w:t xml:space="preserve"> as 5ms. </w:t>
      </w:r>
      <w:r w:rsidR="00734820">
        <w:rPr>
          <w:rFonts w:eastAsia="宋体" w:hint="eastAsia"/>
          <w:szCs w:val="20"/>
          <w:lang w:val="en-GB" w:eastAsia="zh-CN"/>
        </w:rPr>
        <w:t>However, that kind of highly-frequent reporting will bring significant</w:t>
      </w:r>
      <w:r w:rsidR="00921F7B">
        <w:rPr>
          <w:rFonts w:eastAsia="宋体" w:hint="eastAsia"/>
          <w:szCs w:val="20"/>
          <w:lang w:val="en-GB" w:eastAsia="zh-CN"/>
        </w:rPr>
        <w:t xml:space="preserve"> burden on </w:t>
      </w:r>
      <w:proofErr w:type="spellStart"/>
      <w:r w:rsidR="00921F7B">
        <w:rPr>
          <w:rFonts w:eastAsia="宋体" w:hint="eastAsia"/>
          <w:szCs w:val="20"/>
          <w:lang w:val="en-GB" w:eastAsia="zh-CN"/>
        </w:rPr>
        <w:t>Uu</w:t>
      </w:r>
      <w:proofErr w:type="spellEnd"/>
      <w:r w:rsidR="00921F7B">
        <w:rPr>
          <w:rFonts w:eastAsia="宋体" w:hint="eastAsia"/>
          <w:szCs w:val="20"/>
          <w:lang w:val="en-GB" w:eastAsia="zh-CN"/>
        </w:rPr>
        <w:t xml:space="preserve"> interface. With the support of UL split/switch bearer, such PDCP SR packets could be </w:t>
      </w:r>
      <w:r w:rsidR="00921F7B">
        <w:rPr>
          <w:rFonts w:eastAsia="宋体"/>
          <w:szCs w:val="20"/>
          <w:lang w:val="en-GB" w:eastAsia="zh-CN"/>
        </w:rPr>
        <w:t>transferred</w:t>
      </w:r>
      <w:r w:rsidR="00921F7B">
        <w:rPr>
          <w:rFonts w:eastAsia="宋体" w:hint="eastAsia"/>
          <w:szCs w:val="20"/>
          <w:lang w:val="en-GB" w:eastAsia="zh-CN"/>
        </w:rPr>
        <w:t xml:space="preserve"> on WLAN link to save the precious </w:t>
      </w:r>
      <w:proofErr w:type="spellStart"/>
      <w:r w:rsidR="00921F7B">
        <w:rPr>
          <w:rFonts w:eastAsia="宋体" w:hint="eastAsia"/>
          <w:szCs w:val="20"/>
          <w:lang w:val="en-GB" w:eastAsia="zh-CN"/>
        </w:rPr>
        <w:t>Uu</w:t>
      </w:r>
      <w:proofErr w:type="spellEnd"/>
      <w:r w:rsidR="00921F7B">
        <w:rPr>
          <w:rFonts w:eastAsia="宋体" w:hint="eastAsia"/>
          <w:szCs w:val="20"/>
          <w:lang w:val="en-GB" w:eastAsia="zh-CN"/>
        </w:rPr>
        <w:t xml:space="preserve"> </w:t>
      </w:r>
      <w:r w:rsidR="00CF655C">
        <w:rPr>
          <w:rFonts w:eastAsia="宋体" w:hint="eastAsia"/>
          <w:szCs w:val="20"/>
          <w:lang w:val="en-GB" w:eastAsia="zh-CN"/>
        </w:rPr>
        <w:t xml:space="preserve">interface resource. </w:t>
      </w:r>
      <w:r w:rsidR="00904645">
        <w:rPr>
          <w:rFonts w:eastAsia="宋体" w:hint="eastAsia"/>
          <w:szCs w:val="20"/>
          <w:lang w:val="en-GB" w:eastAsia="zh-CN"/>
        </w:rPr>
        <w:t>T</w:t>
      </w:r>
      <w:r w:rsidR="00904645">
        <w:rPr>
          <w:rFonts w:eastAsia="宋体"/>
          <w:szCs w:val="20"/>
          <w:lang w:val="en-GB" w:eastAsia="zh-CN"/>
        </w:rPr>
        <w:t>h</w:t>
      </w:r>
      <w:r w:rsidR="00904645">
        <w:rPr>
          <w:rFonts w:eastAsia="宋体" w:hint="eastAsia"/>
          <w:szCs w:val="20"/>
          <w:lang w:val="en-GB" w:eastAsia="zh-CN"/>
        </w:rPr>
        <w:t xml:space="preserve">e eNB may </w:t>
      </w:r>
      <w:r w:rsidR="00904645">
        <w:rPr>
          <w:rFonts w:eastAsia="宋体"/>
          <w:szCs w:val="20"/>
          <w:lang w:val="en-GB" w:eastAsia="zh-CN"/>
        </w:rPr>
        <w:t>configure</w:t>
      </w:r>
      <w:r w:rsidR="00904645">
        <w:rPr>
          <w:rFonts w:eastAsia="宋体" w:hint="eastAsia"/>
          <w:szCs w:val="20"/>
          <w:lang w:val="en-GB" w:eastAsia="zh-CN"/>
        </w:rPr>
        <w:t xml:space="preserve"> UE to send back </w:t>
      </w:r>
      <w:r w:rsidR="00214CCE">
        <w:rPr>
          <w:rFonts w:eastAsia="宋体" w:hint="eastAsia"/>
          <w:szCs w:val="20"/>
          <w:lang w:val="en-GB" w:eastAsia="zh-CN"/>
        </w:rPr>
        <w:t xml:space="preserve">PDCP SR only on WLAN UL under certain </w:t>
      </w:r>
      <w:r w:rsidR="00214CCE">
        <w:rPr>
          <w:rFonts w:eastAsia="宋体"/>
          <w:szCs w:val="20"/>
          <w:lang w:val="en-GB" w:eastAsia="zh-CN"/>
        </w:rPr>
        <w:t>conditions</w:t>
      </w:r>
      <w:r w:rsidR="00214CCE">
        <w:rPr>
          <w:rFonts w:eastAsia="宋体" w:hint="eastAsia"/>
          <w:szCs w:val="20"/>
          <w:lang w:val="en-GB" w:eastAsia="zh-CN"/>
        </w:rPr>
        <w:t xml:space="preserve"> (e.g. </w:t>
      </w:r>
      <w:r w:rsidR="003D3ED1">
        <w:rPr>
          <w:rFonts w:eastAsia="宋体" w:hint="eastAsia"/>
          <w:szCs w:val="20"/>
          <w:lang w:val="en-GB" w:eastAsia="zh-CN"/>
        </w:rPr>
        <w:t>when LTE UL is congested).</w:t>
      </w:r>
    </w:p>
    <w:p w:rsidR="003D3ED1" w:rsidRDefault="003D3ED1" w:rsidP="007F6A64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/>
          <w:szCs w:val="20"/>
          <w:lang w:val="en-GB" w:eastAsia="zh-CN"/>
        </w:rPr>
        <w:t>Even though</w:t>
      </w:r>
      <w:r>
        <w:rPr>
          <w:rFonts w:eastAsia="宋体" w:hint="eastAsia"/>
          <w:szCs w:val="20"/>
          <w:lang w:val="en-GB" w:eastAsia="zh-CN"/>
        </w:rPr>
        <w:t xml:space="preserve"> </w:t>
      </w:r>
      <w:r w:rsidR="00403DE6">
        <w:rPr>
          <w:rFonts w:eastAsia="宋体" w:hint="eastAsia"/>
          <w:szCs w:val="20"/>
          <w:lang w:val="en-GB" w:eastAsia="zh-CN"/>
        </w:rPr>
        <w:t xml:space="preserve">the WLAN link is not that </w:t>
      </w:r>
      <w:r w:rsidR="00403DE6">
        <w:rPr>
          <w:rFonts w:eastAsia="宋体"/>
          <w:szCs w:val="20"/>
          <w:lang w:val="en-GB" w:eastAsia="zh-CN"/>
        </w:rPr>
        <w:t>reliable</w:t>
      </w:r>
      <w:r w:rsidR="00403DE6">
        <w:rPr>
          <w:rFonts w:eastAsia="宋体" w:hint="eastAsia"/>
          <w:szCs w:val="20"/>
          <w:lang w:val="en-GB" w:eastAsia="zh-CN"/>
        </w:rPr>
        <w:t xml:space="preserve"> as LTE link, but since PDCP SR is only used for flow control over WLAN link, and </w:t>
      </w:r>
      <w:r w:rsidR="00BA3FAB">
        <w:rPr>
          <w:rFonts w:eastAsia="宋体" w:hint="eastAsia"/>
          <w:szCs w:val="20"/>
          <w:lang w:val="en-GB" w:eastAsia="zh-CN"/>
        </w:rPr>
        <w:t xml:space="preserve">also considering </w:t>
      </w:r>
      <w:r w:rsidR="00403DE6">
        <w:rPr>
          <w:rFonts w:eastAsia="宋体" w:hint="eastAsia"/>
          <w:szCs w:val="20"/>
          <w:lang w:val="en-GB" w:eastAsia="zh-CN"/>
        </w:rPr>
        <w:t xml:space="preserve">the </w:t>
      </w:r>
      <w:r w:rsidR="00E55659">
        <w:rPr>
          <w:rFonts w:eastAsia="宋体" w:hint="eastAsia"/>
          <w:szCs w:val="20"/>
          <w:lang w:val="en-GB" w:eastAsia="zh-CN"/>
        </w:rPr>
        <w:t xml:space="preserve">frequent reporting of the message, there should be not much </w:t>
      </w:r>
      <w:r w:rsidR="002305ED">
        <w:rPr>
          <w:rFonts w:eastAsia="宋体" w:hint="eastAsia"/>
          <w:szCs w:val="20"/>
          <w:lang w:val="en-GB" w:eastAsia="zh-CN"/>
        </w:rPr>
        <w:t xml:space="preserve">issues or impacts to the flow control. </w:t>
      </w:r>
      <w:r w:rsidR="00BB2949">
        <w:rPr>
          <w:rFonts w:eastAsia="宋体" w:hint="eastAsia"/>
          <w:szCs w:val="20"/>
          <w:lang w:val="en-GB" w:eastAsia="zh-CN"/>
        </w:rPr>
        <w:t xml:space="preserve">Of course it could also be done </w:t>
      </w:r>
      <w:r w:rsidR="00071284">
        <w:rPr>
          <w:rFonts w:eastAsia="宋体" w:hint="eastAsia"/>
          <w:szCs w:val="20"/>
          <w:lang w:val="en-GB" w:eastAsia="zh-CN"/>
        </w:rPr>
        <w:t xml:space="preserve">by UE implementations, but </w:t>
      </w:r>
      <w:r w:rsidR="00ED72E8">
        <w:rPr>
          <w:rFonts w:eastAsia="宋体" w:hint="eastAsia"/>
          <w:szCs w:val="20"/>
          <w:lang w:val="en-GB" w:eastAsia="zh-CN"/>
        </w:rPr>
        <w:t xml:space="preserve">to achieve a uniformed performance, </w:t>
      </w:r>
      <w:r w:rsidR="003D7DC6">
        <w:rPr>
          <w:rFonts w:eastAsia="宋体" w:hint="eastAsia"/>
          <w:szCs w:val="20"/>
          <w:lang w:val="en-GB" w:eastAsia="zh-CN"/>
        </w:rPr>
        <w:t xml:space="preserve">direct </w:t>
      </w:r>
      <w:r w:rsidR="001B30AD">
        <w:rPr>
          <w:rFonts w:eastAsia="宋体" w:hint="eastAsia"/>
          <w:szCs w:val="20"/>
          <w:lang w:val="en-GB" w:eastAsia="zh-CN"/>
        </w:rPr>
        <w:t xml:space="preserve">eNB configuration </w:t>
      </w:r>
      <w:r w:rsidR="00AB36FB">
        <w:rPr>
          <w:rFonts w:eastAsia="宋体" w:hint="eastAsia"/>
          <w:szCs w:val="20"/>
          <w:lang w:val="en-GB" w:eastAsia="zh-CN"/>
        </w:rPr>
        <w:t>should be supported.</w:t>
      </w:r>
    </w:p>
    <w:p w:rsidR="00A52A7D" w:rsidRDefault="000A4463" w:rsidP="00A52A7D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5C4080">
        <w:rPr>
          <w:rFonts w:eastAsia="宋体" w:hint="eastAsia"/>
          <w:b/>
          <w:szCs w:val="20"/>
          <w:lang w:val="en-GB" w:eastAsia="zh-CN"/>
        </w:rPr>
        <w:t>3</w:t>
      </w:r>
      <w:r w:rsidR="00A52A7D" w:rsidRPr="00CD3E47">
        <w:rPr>
          <w:rFonts w:eastAsia="宋体" w:hint="eastAsia"/>
          <w:b/>
          <w:szCs w:val="20"/>
          <w:lang w:val="en-GB" w:eastAsia="zh-CN"/>
        </w:rPr>
        <w:t>: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</w:t>
      </w:r>
      <w:r w:rsidR="00A52A7D">
        <w:rPr>
          <w:rFonts w:eastAsia="宋体" w:hint="eastAsia"/>
          <w:b/>
          <w:szCs w:val="20"/>
          <w:lang w:val="en-GB" w:eastAsia="zh-CN"/>
        </w:rPr>
        <w:t xml:space="preserve">Rel-14 </w:t>
      </w:r>
      <w:r w:rsidR="009476EA">
        <w:rPr>
          <w:rFonts w:eastAsia="宋体" w:hint="eastAsia"/>
          <w:b/>
          <w:szCs w:val="20"/>
          <w:lang w:val="en-GB" w:eastAsia="zh-CN"/>
        </w:rPr>
        <w:t>e</w:t>
      </w:r>
      <w:r w:rsidR="00A52A7D">
        <w:rPr>
          <w:rFonts w:eastAsia="宋体" w:hint="eastAsia"/>
          <w:b/>
          <w:szCs w:val="20"/>
          <w:lang w:val="en-GB" w:eastAsia="zh-CN"/>
        </w:rPr>
        <w:t>LWA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capable UE </w:t>
      </w:r>
      <w:r w:rsidR="00F91DC9">
        <w:rPr>
          <w:rFonts w:eastAsia="宋体"/>
          <w:b/>
          <w:szCs w:val="20"/>
          <w:lang w:val="en-GB" w:eastAsia="zh-CN"/>
        </w:rPr>
        <w:t>should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deliver all PDCP </w:t>
      </w:r>
      <w:r w:rsidR="00A601DA">
        <w:rPr>
          <w:rFonts w:eastAsia="宋体" w:hint="eastAsia"/>
          <w:b/>
          <w:szCs w:val="20"/>
          <w:lang w:val="en-GB" w:eastAsia="zh-CN"/>
        </w:rPr>
        <w:t xml:space="preserve">or LWA </w:t>
      </w:r>
      <w:r w:rsidR="00F91DC9">
        <w:rPr>
          <w:rFonts w:eastAsia="宋体" w:hint="eastAsia"/>
          <w:b/>
          <w:szCs w:val="20"/>
          <w:lang w:val="en-GB" w:eastAsia="zh-CN"/>
        </w:rPr>
        <w:t xml:space="preserve">SR used for LWA flow control via WLAN </w:t>
      </w:r>
      <w:r w:rsidR="008458B2">
        <w:rPr>
          <w:rFonts w:eastAsia="宋体" w:hint="eastAsia"/>
          <w:b/>
          <w:szCs w:val="20"/>
          <w:lang w:val="en-GB" w:eastAsia="zh-CN"/>
        </w:rPr>
        <w:t xml:space="preserve">UL </w:t>
      </w:r>
      <w:r w:rsidR="00F91DC9">
        <w:rPr>
          <w:rFonts w:eastAsia="宋体" w:hint="eastAsia"/>
          <w:b/>
          <w:szCs w:val="20"/>
          <w:lang w:val="en-GB" w:eastAsia="zh-CN"/>
        </w:rPr>
        <w:t>only</w:t>
      </w:r>
      <w:r w:rsidR="00170F78">
        <w:rPr>
          <w:rFonts w:eastAsia="宋体" w:hint="eastAsia"/>
          <w:b/>
          <w:szCs w:val="20"/>
          <w:lang w:val="en-GB" w:eastAsia="zh-CN"/>
        </w:rPr>
        <w:t>,</w:t>
      </w:r>
      <w:r w:rsidR="00F91DC9">
        <w:rPr>
          <w:rFonts w:eastAsia="宋体" w:hint="eastAsia"/>
          <w:b/>
          <w:szCs w:val="20"/>
          <w:lang w:val="en-GB" w:eastAsia="zh-CN"/>
        </w:rPr>
        <w:t xml:space="preserve"> if requested by eNB configuration.</w:t>
      </w:r>
      <w:r w:rsidR="00A52A7D">
        <w:rPr>
          <w:rFonts w:eastAsia="宋体" w:hint="eastAsia"/>
          <w:b/>
          <w:szCs w:val="20"/>
          <w:lang w:val="en-GB" w:eastAsia="zh-CN"/>
        </w:rPr>
        <w:t xml:space="preserve"> </w:t>
      </w:r>
    </w:p>
    <w:p w:rsidR="001C354D" w:rsidRDefault="00366301" w:rsidP="001C354D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Configuration</w:t>
      </w:r>
      <w:r w:rsidR="001C354D">
        <w:rPr>
          <w:rFonts w:eastAsia="宋体" w:hint="eastAsia"/>
          <w:szCs w:val="20"/>
          <w:lang w:val="en-GB" w:eastAsia="zh-CN"/>
        </w:rPr>
        <w:t xml:space="preserve"> of MAC Address</w:t>
      </w:r>
      <w:r w:rsidR="003679C9">
        <w:rPr>
          <w:rFonts w:eastAsia="宋体" w:hint="eastAsia"/>
          <w:szCs w:val="20"/>
          <w:lang w:val="en-GB" w:eastAsia="zh-CN"/>
        </w:rPr>
        <w:t xml:space="preserve"> for UE</w:t>
      </w:r>
    </w:p>
    <w:p w:rsidR="001F7C57" w:rsidRDefault="001F7C57" w:rsidP="00361B6A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There are some proposals </w:t>
      </w:r>
      <w:fldSimple w:instr=" REF _Ref458071195 \r \h  \* MERGEFORMAT ">
        <w:r w:rsidR="006E25C4" w:rsidRPr="006E25C4">
          <w:rPr>
            <w:rFonts w:eastAsia="宋体"/>
            <w:szCs w:val="20"/>
            <w:vertAlign w:val="superscript"/>
            <w:lang w:val="en-GB" w:eastAsia="zh-CN"/>
          </w:rPr>
          <w:t>[</w:t>
        </w:r>
        <w:r w:rsidR="006E25C4" w:rsidRPr="006E25C4">
          <w:rPr>
            <w:vertAlign w:val="superscript"/>
          </w:rPr>
          <w:t>2</w:t>
        </w:r>
        <w:r w:rsidR="006E25C4" w:rsidRPr="006E25C4">
          <w:rPr>
            <w:rFonts w:eastAsia="宋体"/>
            <w:szCs w:val="20"/>
            <w:vertAlign w:val="superscript"/>
            <w:lang w:val="en-GB" w:eastAsia="zh-CN"/>
          </w:rPr>
          <w:t>]</w:t>
        </w:r>
      </w:fldSimple>
      <w:r w:rsidR="001D7278">
        <w:rPr>
          <w:rFonts w:eastAsia="宋体" w:hint="eastAsia"/>
          <w:szCs w:val="20"/>
          <w:lang w:val="en-GB" w:eastAsia="zh-CN"/>
        </w:rPr>
        <w:t xml:space="preserve"> </w:t>
      </w:r>
      <w:r w:rsidR="00654927">
        <w:rPr>
          <w:rFonts w:eastAsia="宋体" w:hint="eastAsia"/>
          <w:szCs w:val="20"/>
          <w:lang w:val="en-GB" w:eastAsia="zh-CN"/>
        </w:rPr>
        <w:t xml:space="preserve">for </w:t>
      </w:r>
      <w:r w:rsidR="004922F6">
        <w:rPr>
          <w:rFonts w:eastAsia="宋体" w:hint="eastAsia"/>
          <w:szCs w:val="20"/>
          <w:lang w:val="en-GB" w:eastAsia="zh-CN"/>
        </w:rPr>
        <w:t xml:space="preserve">eNB </w:t>
      </w:r>
      <w:r w:rsidR="00654927">
        <w:rPr>
          <w:rFonts w:eastAsia="宋体" w:hint="eastAsia"/>
          <w:szCs w:val="20"/>
          <w:lang w:val="en-GB" w:eastAsia="zh-CN"/>
        </w:rPr>
        <w:t xml:space="preserve">to </w:t>
      </w:r>
      <w:r w:rsidR="004922F6">
        <w:rPr>
          <w:rFonts w:eastAsia="宋体" w:hint="eastAsia"/>
          <w:szCs w:val="20"/>
          <w:lang w:val="en-GB" w:eastAsia="zh-CN"/>
        </w:rPr>
        <w:t xml:space="preserve">configure </w:t>
      </w:r>
      <w:r>
        <w:rPr>
          <w:rFonts w:eastAsia="宋体" w:hint="eastAsia"/>
          <w:szCs w:val="20"/>
          <w:lang w:val="en-GB" w:eastAsia="zh-CN"/>
        </w:rPr>
        <w:t xml:space="preserve">UE </w:t>
      </w:r>
      <w:r w:rsidR="004922F6">
        <w:rPr>
          <w:rFonts w:eastAsia="宋体" w:hint="eastAsia"/>
          <w:szCs w:val="20"/>
          <w:lang w:val="en-GB" w:eastAsia="zh-CN"/>
        </w:rPr>
        <w:t>with a specific</w:t>
      </w:r>
      <w:r>
        <w:rPr>
          <w:rFonts w:eastAsia="宋体" w:hint="eastAsia"/>
          <w:szCs w:val="20"/>
          <w:lang w:val="en-GB" w:eastAsia="zh-CN"/>
        </w:rPr>
        <w:t xml:space="preserve"> </w:t>
      </w:r>
      <w:r>
        <w:rPr>
          <w:rFonts w:eastAsia="宋体"/>
          <w:szCs w:val="20"/>
          <w:lang w:val="en-GB" w:eastAsia="zh-CN"/>
        </w:rPr>
        <w:t xml:space="preserve">WLAN MAC Address for </w:t>
      </w:r>
      <w:r>
        <w:rPr>
          <w:rFonts w:eastAsia="宋体" w:hint="eastAsia"/>
          <w:szCs w:val="20"/>
          <w:lang w:val="en-GB" w:eastAsia="zh-CN"/>
        </w:rPr>
        <w:t xml:space="preserve">UL traffic routings. However we </w:t>
      </w:r>
      <w:r>
        <w:rPr>
          <w:rFonts w:eastAsia="宋体"/>
          <w:szCs w:val="20"/>
          <w:lang w:val="en-GB" w:eastAsia="zh-CN"/>
        </w:rPr>
        <w:t>don't</w:t>
      </w:r>
      <w:r>
        <w:rPr>
          <w:rFonts w:eastAsia="宋体" w:hint="eastAsia"/>
          <w:szCs w:val="20"/>
          <w:lang w:val="en-GB" w:eastAsia="zh-CN"/>
        </w:rPr>
        <w:t xml:space="preserve"> think this is needed</w:t>
      </w:r>
      <w:r w:rsidR="00361B6A">
        <w:rPr>
          <w:rFonts w:eastAsia="宋体" w:hint="eastAsia"/>
          <w:szCs w:val="20"/>
          <w:lang w:val="en-GB" w:eastAsia="zh-CN"/>
        </w:rPr>
        <w:t xml:space="preserve"> as the existing WLAN mechanism could take care of the routing issue well</w:t>
      </w:r>
      <w:r w:rsidR="004D3710">
        <w:rPr>
          <w:rFonts w:eastAsia="宋体" w:hint="eastAsia"/>
          <w:szCs w:val="20"/>
          <w:lang w:val="en-GB" w:eastAsia="zh-CN"/>
        </w:rPr>
        <w:t>, b</w:t>
      </w:r>
      <w:r w:rsidR="00A94539">
        <w:rPr>
          <w:rFonts w:eastAsia="宋体" w:hint="eastAsia"/>
          <w:szCs w:val="20"/>
          <w:lang w:val="en-GB" w:eastAsia="zh-CN"/>
        </w:rPr>
        <w:t xml:space="preserve">esides </w:t>
      </w:r>
      <w:r w:rsidR="00361B6A">
        <w:rPr>
          <w:rFonts w:eastAsia="宋体" w:hint="eastAsia"/>
          <w:szCs w:val="20"/>
          <w:lang w:val="en-GB" w:eastAsia="zh-CN"/>
        </w:rPr>
        <w:t xml:space="preserve">it is not </w:t>
      </w:r>
      <w:r w:rsidR="0032663B">
        <w:rPr>
          <w:rFonts w:eastAsia="宋体" w:hint="eastAsia"/>
          <w:szCs w:val="20"/>
          <w:lang w:val="en-GB" w:eastAsia="zh-CN"/>
        </w:rPr>
        <w:t xml:space="preserve">within </w:t>
      </w:r>
      <w:r w:rsidR="00361B6A">
        <w:rPr>
          <w:rFonts w:eastAsia="宋体" w:hint="eastAsia"/>
          <w:szCs w:val="20"/>
          <w:lang w:val="en-GB" w:eastAsia="zh-CN"/>
        </w:rPr>
        <w:t>3GPP</w:t>
      </w:r>
      <w:r w:rsidR="00361B6A">
        <w:rPr>
          <w:rFonts w:eastAsia="宋体"/>
          <w:szCs w:val="20"/>
          <w:lang w:val="en-GB" w:eastAsia="zh-CN"/>
        </w:rPr>
        <w:t>’</w:t>
      </w:r>
      <w:r w:rsidR="00361B6A">
        <w:rPr>
          <w:rFonts w:eastAsia="宋体" w:hint="eastAsia"/>
          <w:szCs w:val="20"/>
          <w:lang w:val="en-GB" w:eastAsia="zh-CN"/>
        </w:rPr>
        <w:t>s scope. More details could be found in our contribution</w:t>
      </w:r>
      <w:r w:rsidR="009F6705">
        <w:rPr>
          <w:rFonts w:eastAsia="宋体" w:hint="eastAsia"/>
          <w:szCs w:val="20"/>
          <w:lang w:val="en-GB" w:eastAsia="zh-CN"/>
        </w:rPr>
        <w:t xml:space="preserve"> </w:t>
      </w:r>
      <w:r w:rsidR="00DB71C5">
        <w:rPr>
          <w:rFonts w:eastAsia="宋体"/>
          <w:szCs w:val="20"/>
          <w:lang w:val="en-GB" w:eastAsia="zh-CN"/>
        </w:rPr>
        <w:fldChar w:fldCharType="begin"/>
      </w:r>
      <w:r w:rsidR="009F6705">
        <w:rPr>
          <w:rFonts w:eastAsia="宋体"/>
          <w:szCs w:val="20"/>
          <w:lang w:val="en-GB" w:eastAsia="zh-CN"/>
        </w:rPr>
        <w:instrText xml:space="preserve"> </w:instrText>
      </w:r>
      <w:r w:rsidR="009F6705">
        <w:rPr>
          <w:rFonts w:eastAsia="宋体" w:hint="eastAsia"/>
          <w:szCs w:val="20"/>
          <w:lang w:val="en-GB" w:eastAsia="zh-CN"/>
        </w:rPr>
        <w:instrText>REF _Ref462739387 \r \h</w:instrText>
      </w:r>
      <w:r w:rsidR="009F6705">
        <w:rPr>
          <w:rFonts w:eastAsia="宋体"/>
          <w:szCs w:val="20"/>
          <w:lang w:val="en-GB" w:eastAsia="zh-CN"/>
        </w:rPr>
        <w:instrText xml:space="preserve"> </w:instrText>
      </w:r>
      <w:r w:rsidR="00DB71C5">
        <w:rPr>
          <w:rFonts w:eastAsia="宋体"/>
          <w:szCs w:val="20"/>
          <w:lang w:val="en-GB" w:eastAsia="zh-CN"/>
        </w:rPr>
      </w:r>
      <w:r w:rsidR="00DB71C5">
        <w:rPr>
          <w:rFonts w:eastAsia="宋体"/>
          <w:szCs w:val="20"/>
          <w:lang w:val="en-GB" w:eastAsia="zh-CN"/>
        </w:rPr>
        <w:fldChar w:fldCharType="separate"/>
      </w:r>
      <w:r w:rsidR="009F6705">
        <w:rPr>
          <w:rFonts w:eastAsia="宋体"/>
          <w:szCs w:val="20"/>
          <w:lang w:val="en-GB" w:eastAsia="zh-CN"/>
        </w:rPr>
        <w:t>[3]</w:t>
      </w:r>
      <w:r w:rsidR="00DB71C5">
        <w:rPr>
          <w:rFonts w:eastAsia="宋体"/>
          <w:szCs w:val="20"/>
          <w:lang w:val="en-GB" w:eastAsia="zh-CN"/>
        </w:rPr>
        <w:fldChar w:fldCharType="end"/>
      </w:r>
      <w:r w:rsidR="00361B6A">
        <w:rPr>
          <w:rFonts w:eastAsia="宋体" w:hint="eastAsia"/>
          <w:szCs w:val="20"/>
          <w:lang w:val="en-GB" w:eastAsia="zh-CN"/>
        </w:rPr>
        <w:t xml:space="preserve">. </w:t>
      </w:r>
    </w:p>
    <w:p w:rsidR="001F7C57" w:rsidRPr="001F7C57" w:rsidRDefault="00AF7041" w:rsidP="001C354D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4B1B4D">
        <w:rPr>
          <w:rFonts w:eastAsia="宋体" w:hint="eastAsia"/>
          <w:b/>
          <w:szCs w:val="20"/>
          <w:lang w:val="en-GB" w:eastAsia="zh-CN"/>
        </w:rPr>
        <w:t>4</w:t>
      </w:r>
      <w:r w:rsidR="001F7C57" w:rsidRPr="00CD3E47">
        <w:rPr>
          <w:rFonts w:eastAsia="宋体" w:hint="eastAsia"/>
          <w:b/>
          <w:szCs w:val="20"/>
          <w:lang w:val="en-GB" w:eastAsia="zh-CN"/>
        </w:rPr>
        <w:t>:</w:t>
      </w:r>
      <w:r w:rsidR="001F7C57">
        <w:rPr>
          <w:rFonts w:eastAsia="宋体" w:hint="eastAsia"/>
          <w:b/>
          <w:szCs w:val="20"/>
          <w:lang w:val="en-GB" w:eastAsia="zh-CN"/>
        </w:rPr>
        <w:t xml:space="preserve"> </w:t>
      </w:r>
      <w:r w:rsidR="00337B6A">
        <w:rPr>
          <w:rFonts w:eastAsia="宋体" w:hint="eastAsia"/>
          <w:b/>
          <w:szCs w:val="20"/>
          <w:lang w:val="en-GB" w:eastAsia="zh-CN"/>
        </w:rPr>
        <w:t xml:space="preserve">There is no need </w:t>
      </w:r>
      <w:r w:rsidR="0058305D">
        <w:rPr>
          <w:rFonts w:eastAsia="宋体" w:hint="eastAsia"/>
          <w:b/>
          <w:szCs w:val="20"/>
          <w:lang w:val="en-GB" w:eastAsia="zh-CN"/>
        </w:rPr>
        <w:t>for eNB to signal a specific MAC address for eLWA UL routing identifications.</w:t>
      </w:r>
    </w:p>
    <w:p w:rsidR="00D4721B" w:rsidRDefault="00D4721B" w:rsidP="00D4721B">
      <w:pPr>
        <w:pStyle w:val="a0"/>
        <w:numPr>
          <w:ilvl w:val="0"/>
          <w:numId w:val="33"/>
        </w:numPr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>System architecture and Protocol Stack</w:t>
      </w:r>
    </w:p>
    <w:p w:rsidR="00D4721B" w:rsidRPr="004625C9" w:rsidRDefault="00D4721B" w:rsidP="00D4721B">
      <w:pPr>
        <w:pStyle w:val="a0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lastRenderedPageBreak/>
        <w:t>With the support of UL split/switch bearer in Rel14 LWA, t</w:t>
      </w:r>
      <w:r w:rsidRPr="004625C9">
        <w:rPr>
          <w:rFonts w:eastAsia="宋体" w:hint="eastAsia"/>
          <w:szCs w:val="20"/>
          <w:lang w:val="en-GB" w:eastAsia="zh-CN"/>
        </w:rPr>
        <w:t xml:space="preserve">he complete </w:t>
      </w:r>
      <w:r>
        <w:rPr>
          <w:rFonts w:eastAsia="宋体" w:hint="eastAsia"/>
          <w:szCs w:val="20"/>
          <w:lang w:val="en-GB" w:eastAsia="zh-CN"/>
        </w:rPr>
        <w:t xml:space="preserve">system </w:t>
      </w:r>
      <w:r>
        <w:rPr>
          <w:rFonts w:eastAsia="宋体"/>
          <w:szCs w:val="20"/>
          <w:lang w:val="en-GB" w:eastAsia="zh-CN"/>
        </w:rPr>
        <w:t>architecture</w:t>
      </w:r>
      <w:r>
        <w:rPr>
          <w:rFonts w:eastAsia="宋体" w:hint="eastAsia"/>
          <w:szCs w:val="20"/>
          <w:lang w:val="en-GB" w:eastAsia="zh-CN"/>
        </w:rPr>
        <w:t xml:space="preserve"> and protocol stack is </w:t>
      </w:r>
      <w:r>
        <w:rPr>
          <w:rFonts w:eastAsia="宋体"/>
          <w:szCs w:val="20"/>
          <w:lang w:val="en-GB" w:eastAsia="zh-CN"/>
        </w:rPr>
        <w:t>illustrated</w:t>
      </w:r>
      <w:r>
        <w:rPr>
          <w:rFonts w:eastAsia="宋体" w:hint="eastAsia"/>
          <w:szCs w:val="20"/>
          <w:lang w:val="en-GB" w:eastAsia="zh-CN"/>
        </w:rPr>
        <w:t xml:space="preserve"> in figure 1 and figure 2 respectively.</w:t>
      </w:r>
      <w:r w:rsidR="009E0EF3">
        <w:rPr>
          <w:rFonts w:eastAsia="宋体" w:hint="eastAsia"/>
          <w:szCs w:val="20"/>
          <w:lang w:val="en-GB" w:eastAsia="zh-CN"/>
        </w:rPr>
        <w:t xml:space="preserve"> </w:t>
      </w:r>
      <w:r w:rsidR="009E0EF3">
        <w:rPr>
          <w:rFonts w:eastAsia="宋体"/>
          <w:szCs w:val="20"/>
          <w:lang w:val="en-GB" w:eastAsia="zh-CN"/>
        </w:rPr>
        <w:t>T</w:t>
      </w:r>
      <w:r w:rsidR="009E0EF3">
        <w:rPr>
          <w:rFonts w:eastAsia="宋体" w:hint="eastAsia"/>
          <w:szCs w:val="20"/>
          <w:lang w:val="en-GB" w:eastAsia="zh-CN"/>
        </w:rPr>
        <w:t>he stage 2 figures should also be updated accordingly.</w:t>
      </w:r>
    </w:p>
    <w:p w:rsidR="00D4721B" w:rsidRDefault="000558B4" w:rsidP="00D4721B">
      <w:pPr>
        <w:pStyle w:val="a0"/>
        <w:rPr>
          <w:rFonts w:eastAsiaTheme="minorEastAsia"/>
          <w:b/>
          <w:lang w:val="en-GB" w:eastAsia="zh-CN"/>
        </w:rPr>
      </w:pPr>
      <w:r>
        <w:object w:dxaOrig="10345" w:dyaOrig="27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05pt;height:121.1pt" o:ole="">
            <v:imagedata r:id="rId8" o:title=""/>
          </v:shape>
          <o:OLEObject Type="Embed" ProgID="Visio.Drawing.11" ShapeID="_x0000_i1025" DrawAspect="Content" ObjectID="_1536736379" r:id="rId9"/>
        </w:object>
      </w:r>
    </w:p>
    <w:p w:rsidR="00D4721B" w:rsidRPr="00C24181" w:rsidRDefault="00D4721B" w:rsidP="00D4721B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1</w:t>
      </w:r>
      <w:r w:rsidRPr="00C24181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System Architecture for Rel-14 </w:t>
      </w:r>
      <w:r w:rsidR="00E723C2">
        <w:rPr>
          <w:rFonts w:eastAsiaTheme="minorEastAsia" w:hint="eastAsia"/>
          <w:lang w:val="en-GB" w:eastAsia="zh-CN"/>
        </w:rPr>
        <w:t>e</w:t>
      </w:r>
      <w:r>
        <w:rPr>
          <w:rFonts w:eastAsiaTheme="minorEastAsia" w:hint="eastAsia"/>
          <w:lang w:val="en-GB" w:eastAsia="zh-CN"/>
        </w:rPr>
        <w:t>LWA with UL Bearer Support</w:t>
      </w:r>
    </w:p>
    <w:p w:rsidR="00D4721B" w:rsidRDefault="00D4721B" w:rsidP="00D4721B">
      <w:pPr>
        <w:pStyle w:val="a0"/>
        <w:jc w:val="center"/>
        <w:rPr>
          <w:rFonts w:eastAsiaTheme="minorEastAsia"/>
          <w:lang w:eastAsia="zh-CN"/>
        </w:rPr>
      </w:pPr>
      <w:r>
        <w:object w:dxaOrig="6948" w:dyaOrig="3648">
          <v:shape id="_x0000_i1026" type="#_x0000_t75" style="width:323.05pt;height:170.2pt" o:ole="">
            <v:imagedata r:id="rId10" o:title=""/>
          </v:shape>
          <o:OLEObject Type="Embed" ProgID="Visio.Drawing.11" ShapeID="_x0000_i1026" DrawAspect="Content" ObjectID="_1536736380" r:id="rId11"/>
        </w:object>
      </w:r>
    </w:p>
    <w:p w:rsidR="00D4721B" w:rsidRPr="00C24181" w:rsidRDefault="00D4721B" w:rsidP="00D4721B">
      <w:pPr>
        <w:pStyle w:val="a0"/>
        <w:jc w:val="center"/>
        <w:rPr>
          <w:rFonts w:eastAsiaTheme="minorEastAsia"/>
          <w:lang w:val="en-GB" w:eastAsia="zh-CN"/>
        </w:rPr>
      </w:pPr>
      <w:r w:rsidRPr="00C24181">
        <w:rPr>
          <w:rFonts w:eastAsiaTheme="minorEastAsia" w:hint="eastAsia"/>
          <w:lang w:val="en-GB" w:eastAsia="zh-CN"/>
        </w:rPr>
        <w:t xml:space="preserve">Figure </w:t>
      </w:r>
      <w:r>
        <w:rPr>
          <w:rFonts w:eastAsiaTheme="minorEastAsia" w:hint="eastAsia"/>
          <w:lang w:val="en-GB" w:eastAsia="zh-CN"/>
        </w:rPr>
        <w:t>2</w:t>
      </w:r>
      <w:r w:rsidRPr="00C24181">
        <w:rPr>
          <w:rFonts w:eastAsiaTheme="minorEastAsia" w:hint="eastAsia"/>
          <w:lang w:val="en-GB" w:eastAsia="zh-CN"/>
        </w:rPr>
        <w:t xml:space="preserve"> UP Protocol Stack for </w:t>
      </w:r>
      <w:r w:rsidR="00303FC8">
        <w:rPr>
          <w:rFonts w:eastAsiaTheme="minorEastAsia" w:hint="eastAsia"/>
          <w:lang w:val="en-GB" w:eastAsia="zh-CN"/>
        </w:rPr>
        <w:t>e</w:t>
      </w:r>
      <w:r w:rsidRPr="00C24181">
        <w:rPr>
          <w:rFonts w:eastAsiaTheme="minorEastAsia" w:hint="eastAsia"/>
          <w:lang w:val="en-GB" w:eastAsia="zh-CN"/>
        </w:rPr>
        <w:t>LWA</w:t>
      </w:r>
    </w:p>
    <w:p w:rsidR="00D4721B" w:rsidRDefault="00D4721B" w:rsidP="00D4721B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>Proposal</w:t>
      </w:r>
      <w:r w:rsidR="00232EC0">
        <w:rPr>
          <w:rFonts w:eastAsia="宋体" w:hint="eastAsia"/>
          <w:b/>
          <w:szCs w:val="20"/>
          <w:lang w:val="en-GB" w:eastAsia="zh-CN"/>
        </w:rPr>
        <w:t xml:space="preserve"> </w:t>
      </w:r>
      <w:r w:rsidR="00D60F3A">
        <w:rPr>
          <w:rFonts w:eastAsia="宋体" w:hint="eastAsia"/>
          <w:b/>
          <w:szCs w:val="20"/>
          <w:lang w:val="en-GB" w:eastAsia="zh-CN"/>
        </w:rPr>
        <w:t>5</w:t>
      </w:r>
      <w:r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</w:t>
      </w:r>
      <w:r w:rsidR="00345F26">
        <w:rPr>
          <w:rFonts w:eastAsia="宋体" w:hint="eastAsia"/>
          <w:b/>
          <w:szCs w:val="20"/>
          <w:lang w:val="en-GB" w:eastAsia="zh-CN"/>
        </w:rPr>
        <w:t>e</w:t>
      </w:r>
      <w:r>
        <w:rPr>
          <w:rFonts w:eastAsia="宋体" w:hint="eastAsia"/>
          <w:b/>
          <w:szCs w:val="20"/>
          <w:lang w:val="en-GB" w:eastAsia="zh-CN"/>
        </w:rPr>
        <w:t xml:space="preserve">LWA </w:t>
      </w:r>
      <w:r>
        <w:rPr>
          <w:rFonts w:eastAsia="宋体"/>
          <w:b/>
          <w:szCs w:val="20"/>
          <w:lang w:val="en-GB" w:eastAsia="zh-CN"/>
        </w:rPr>
        <w:t>syste</w:t>
      </w:r>
      <w:r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B862EB" w:rsidRDefault="00B862EB" w:rsidP="00B862EB">
      <w:pPr>
        <w:pStyle w:val="1"/>
      </w:pPr>
      <w:r>
        <w:t>Conclusion</w:t>
      </w:r>
      <w:r w:rsidR="00D0794C">
        <w:rPr>
          <w:rFonts w:hint="eastAsia"/>
        </w:rPr>
        <w:t xml:space="preserve"> </w:t>
      </w:r>
    </w:p>
    <w:p w:rsidR="001366BC" w:rsidRDefault="001366BC" w:rsidP="00B862EB">
      <w:pPr>
        <w:spacing w:after="180"/>
        <w:jc w:val="both"/>
        <w:rPr>
          <w:rFonts w:eastAsia="宋体"/>
          <w:szCs w:val="20"/>
          <w:lang w:val="en-GB" w:eastAsia="zh-CN"/>
        </w:rPr>
      </w:pPr>
      <w:r>
        <w:rPr>
          <w:rFonts w:eastAsia="宋体" w:hint="eastAsia"/>
          <w:szCs w:val="20"/>
          <w:lang w:val="en-GB" w:eastAsia="zh-CN"/>
        </w:rPr>
        <w:t xml:space="preserve">It is proposed </w:t>
      </w:r>
      <w:r w:rsidR="00163D70">
        <w:rPr>
          <w:rFonts w:eastAsia="宋体" w:hint="eastAsia"/>
          <w:szCs w:val="20"/>
          <w:lang w:val="en-GB" w:eastAsia="zh-CN"/>
        </w:rPr>
        <w:t xml:space="preserve">to discuss </w:t>
      </w:r>
      <w:r w:rsidR="006B0D03">
        <w:rPr>
          <w:rFonts w:eastAsia="宋体" w:hint="eastAsia"/>
          <w:szCs w:val="20"/>
          <w:lang w:val="en-GB" w:eastAsia="zh-CN"/>
        </w:rPr>
        <w:t xml:space="preserve">and capture </w:t>
      </w:r>
      <w:r w:rsidR="00163D70">
        <w:rPr>
          <w:rFonts w:eastAsia="宋体" w:hint="eastAsia"/>
          <w:szCs w:val="20"/>
          <w:lang w:val="en-GB" w:eastAsia="zh-CN"/>
        </w:rPr>
        <w:t>the following proposals at RAN2</w:t>
      </w:r>
      <w:r w:rsidR="005214B0">
        <w:rPr>
          <w:rFonts w:eastAsia="宋体" w:hint="eastAsia"/>
          <w:szCs w:val="20"/>
          <w:lang w:val="en-GB" w:eastAsia="zh-CN"/>
        </w:rPr>
        <w:t>: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60F3A">
        <w:rPr>
          <w:rFonts w:eastAsia="宋体" w:hint="eastAsia"/>
          <w:b/>
          <w:szCs w:val="20"/>
          <w:lang w:val="en-GB" w:eastAsia="zh-CN"/>
        </w:rPr>
        <w:t>1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There is no need to introduce UL PDCP or LWA SR for eLWA.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 w:rsidRPr="00CD3E47"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60F3A">
        <w:rPr>
          <w:rFonts w:eastAsia="宋体" w:hint="eastAsia"/>
          <w:b/>
          <w:szCs w:val="20"/>
          <w:lang w:val="en-GB" w:eastAsia="zh-CN"/>
        </w:rPr>
        <w:t>2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 w:rsidRPr="00380597">
        <w:rPr>
          <w:rFonts w:eastAsia="宋体"/>
          <w:b/>
          <w:szCs w:val="20"/>
          <w:lang w:val="en-GB" w:eastAsia="zh-CN"/>
        </w:rPr>
        <w:t xml:space="preserve"> </w:t>
      </w:r>
      <w:r>
        <w:rPr>
          <w:rFonts w:eastAsia="宋体" w:hint="eastAsia"/>
          <w:b/>
          <w:szCs w:val="20"/>
          <w:lang w:val="en-GB" w:eastAsia="zh-CN"/>
        </w:rPr>
        <w:t xml:space="preserve">For UL </w:t>
      </w:r>
      <w:r>
        <w:rPr>
          <w:rFonts w:eastAsia="宋体"/>
          <w:b/>
          <w:szCs w:val="20"/>
          <w:lang w:val="en-GB" w:eastAsia="zh-CN"/>
        </w:rPr>
        <w:t>in Rel-14 eL</w:t>
      </w:r>
      <w:r>
        <w:rPr>
          <w:rFonts w:eastAsia="宋体" w:hint="eastAsia"/>
          <w:b/>
          <w:szCs w:val="20"/>
          <w:lang w:val="en-GB" w:eastAsia="zh-CN"/>
        </w:rPr>
        <w:t>W</w:t>
      </w:r>
      <w:r>
        <w:rPr>
          <w:rFonts w:eastAsia="宋体"/>
          <w:b/>
          <w:szCs w:val="20"/>
          <w:lang w:val="en-GB" w:eastAsia="zh-CN"/>
        </w:rPr>
        <w:t xml:space="preserve">A, </w:t>
      </w:r>
      <w:r w:rsidRPr="00380597">
        <w:rPr>
          <w:rFonts w:eastAsia="宋体"/>
          <w:b/>
          <w:szCs w:val="20"/>
          <w:lang w:val="en-GB" w:eastAsia="zh-CN"/>
        </w:rPr>
        <w:t xml:space="preserve">UE should ensure that </w:t>
      </w:r>
      <w:r>
        <w:rPr>
          <w:rFonts w:eastAsia="宋体" w:hint="eastAsia"/>
          <w:b/>
          <w:szCs w:val="20"/>
          <w:lang w:val="en-GB" w:eastAsia="zh-CN"/>
        </w:rPr>
        <w:t>no</w:t>
      </w:r>
      <w:r w:rsidRPr="00380597">
        <w:rPr>
          <w:rFonts w:eastAsia="宋体"/>
          <w:b/>
          <w:szCs w:val="20"/>
          <w:lang w:val="en-GB" w:eastAsia="zh-CN"/>
        </w:rPr>
        <w:t xml:space="preserve"> more than half the PDCP SN space is in flight</w:t>
      </w:r>
      <w:r>
        <w:rPr>
          <w:rFonts w:eastAsia="宋体" w:hint="eastAsia"/>
          <w:b/>
          <w:szCs w:val="20"/>
          <w:lang w:val="en-GB" w:eastAsia="zh-CN"/>
        </w:rPr>
        <w:t>.</w:t>
      </w:r>
    </w:p>
    <w:p w:rsidR="00DE266A" w:rsidRDefault="00DE266A" w:rsidP="00DE266A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D60F3A">
        <w:rPr>
          <w:rFonts w:eastAsia="宋体" w:hint="eastAsia"/>
          <w:b/>
          <w:szCs w:val="20"/>
          <w:lang w:val="en-GB" w:eastAsia="zh-CN"/>
        </w:rPr>
        <w:t>3</w:t>
      </w:r>
      <w:r w:rsidRPr="00CD3E47">
        <w:rPr>
          <w:rFonts w:eastAsia="宋体" w:hint="eastAsia"/>
          <w:b/>
          <w:szCs w:val="20"/>
          <w:lang w:val="en-GB" w:eastAsia="zh-CN"/>
        </w:rPr>
        <w:t>:</w:t>
      </w:r>
      <w:r>
        <w:rPr>
          <w:rFonts w:eastAsia="宋体" w:hint="eastAsia"/>
          <w:b/>
          <w:szCs w:val="20"/>
          <w:lang w:val="en-GB" w:eastAsia="zh-CN"/>
        </w:rPr>
        <w:t xml:space="preserve"> Rel-14 eLWA capable UE </w:t>
      </w:r>
      <w:r>
        <w:rPr>
          <w:rFonts w:eastAsia="宋体"/>
          <w:b/>
          <w:szCs w:val="20"/>
          <w:lang w:val="en-GB" w:eastAsia="zh-CN"/>
        </w:rPr>
        <w:t>should</w:t>
      </w:r>
      <w:r>
        <w:rPr>
          <w:rFonts w:eastAsia="宋体" w:hint="eastAsia"/>
          <w:b/>
          <w:szCs w:val="20"/>
          <w:lang w:val="en-GB" w:eastAsia="zh-CN"/>
        </w:rPr>
        <w:t xml:space="preserve"> deliver all PDCP or LWA SR used for LWA flow control via WLAN UL only, if requested by eNB configuration. </w:t>
      </w:r>
    </w:p>
    <w:p w:rsidR="00897AF3" w:rsidRDefault="00CB0290" w:rsidP="001338B2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338B2">
        <w:rPr>
          <w:rFonts w:eastAsia="宋体" w:hint="eastAsia"/>
          <w:b/>
          <w:szCs w:val="20"/>
          <w:lang w:val="en-GB" w:eastAsia="zh-CN"/>
        </w:rPr>
        <w:t>4</w:t>
      </w:r>
      <w:r w:rsidR="00DE266A" w:rsidRPr="00CD3E47">
        <w:rPr>
          <w:rFonts w:eastAsia="宋体" w:hint="eastAsia"/>
          <w:b/>
          <w:szCs w:val="20"/>
          <w:lang w:val="en-GB" w:eastAsia="zh-CN"/>
        </w:rPr>
        <w:t>:</w:t>
      </w:r>
      <w:r w:rsidR="00DE266A">
        <w:rPr>
          <w:rFonts w:eastAsia="宋体" w:hint="eastAsia"/>
          <w:b/>
          <w:szCs w:val="20"/>
          <w:lang w:val="en-GB" w:eastAsia="zh-CN"/>
        </w:rPr>
        <w:t xml:space="preserve"> There is no need for eNB to signal a specific MAC address for eLWA UL routing identificati</w:t>
      </w:r>
      <w:r w:rsidR="00897AF3">
        <w:rPr>
          <w:rFonts w:eastAsia="宋体" w:hint="eastAsia"/>
          <w:b/>
          <w:szCs w:val="20"/>
          <w:lang w:val="en-GB" w:eastAsia="zh-CN"/>
        </w:rPr>
        <w:t>on</w:t>
      </w:r>
    </w:p>
    <w:p w:rsidR="00922F15" w:rsidRPr="00DE266A" w:rsidRDefault="00897AF3" w:rsidP="001338B2">
      <w:pPr>
        <w:pStyle w:val="a0"/>
        <w:rPr>
          <w:rFonts w:eastAsia="宋体"/>
          <w:b/>
          <w:szCs w:val="20"/>
          <w:lang w:val="en-GB" w:eastAsia="zh-CN"/>
        </w:rPr>
      </w:pPr>
      <w:r>
        <w:rPr>
          <w:rFonts w:eastAsia="宋体" w:hint="eastAsia"/>
          <w:b/>
          <w:szCs w:val="20"/>
          <w:lang w:val="en-GB" w:eastAsia="zh-CN"/>
        </w:rPr>
        <w:t xml:space="preserve">Proposal </w:t>
      </w:r>
      <w:r w:rsidR="001338B2">
        <w:rPr>
          <w:rFonts w:eastAsia="宋体" w:hint="eastAsia"/>
          <w:b/>
          <w:szCs w:val="20"/>
          <w:lang w:val="en-GB" w:eastAsia="zh-CN"/>
        </w:rPr>
        <w:t>5</w:t>
      </w:r>
      <w:r w:rsidR="00DE266A" w:rsidRPr="00CD3E47">
        <w:rPr>
          <w:rFonts w:eastAsia="宋体" w:hint="eastAsia"/>
          <w:b/>
          <w:szCs w:val="20"/>
          <w:lang w:val="en-GB" w:eastAsia="zh-CN"/>
        </w:rPr>
        <w:t xml:space="preserve">: </w:t>
      </w:r>
      <w:r w:rsidR="00DE266A">
        <w:rPr>
          <w:rFonts w:eastAsia="宋体" w:hint="eastAsia"/>
          <w:b/>
          <w:szCs w:val="20"/>
          <w:lang w:val="en-GB" w:eastAsia="zh-CN"/>
        </w:rPr>
        <w:t xml:space="preserve">It is proposed to adopt figure 1 and figure 2 as Rel-14 eLWA </w:t>
      </w:r>
      <w:r w:rsidR="00DE266A">
        <w:rPr>
          <w:rFonts w:eastAsia="宋体"/>
          <w:b/>
          <w:szCs w:val="20"/>
          <w:lang w:val="en-GB" w:eastAsia="zh-CN"/>
        </w:rPr>
        <w:t>syste</w:t>
      </w:r>
      <w:r w:rsidR="00DE266A">
        <w:rPr>
          <w:rFonts w:eastAsia="宋体" w:hint="eastAsia"/>
          <w:b/>
          <w:szCs w:val="20"/>
          <w:lang w:val="en-GB" w:eastAsia="zh-CN"/>
        </w:rPr>
        <w:t>m architecture and UP protocol stack baseline.</w:t>
      </w:r>
    </w:p>
    <w:p w:rsidR="00B862EB" w:rsidRDefault="00B862EB" w:rsidP="00B862EB">
      <w:pPr>
        <w:pStyle w:val="1"/>
      </w:pPr>
      <w:r>
        <w:t>References</w:t>
      </w:r>
    </w:p>
    <w:p w:rsidR="001E3D8F" w:rsidRDefault="00B54DD6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3" w:name="_Ref450574201"/>
      <w:bookmarkStart w:id="4" w:name="_Ref450316814"/>
      <w:r w:rsidRPr="00B54DD6">
        <w:rPr>
          <w:rFonts w:eastAsia="宋体"/>
          <w:szCs w:val="20"/>
          <w:lang w:eastAsia="zh-CN"/>
        </w:rPr>
        <w:t>R2-162903</w:t>
      </w:r>
      <w:r>
        <w:rPr>
          <w:rFonts w:eastAsia="宋体" w:hint="eastAsia"/>
          <w:szCs w:val="20"/>
          <w:lang w:eastAsia="zh-CN"/>
        </w:rPr>
        <w:t xml:space="preserve">, </w:t>
      </w:r>
      <w:r w:rsidR="00C5356B">
        <w:rPr>
          <w:rFonts w:eastAsia="宋体" w:hint="eastAsia"/>
          <w:szCs w:val="20"/>
          <w:lang w:eastAsia="zh-CN"/>
        </w:rPr>
        <w:t xml:space="preserve"> </w:t>
      </w:r>
      <w:r w:rsidRPr="00B54DD6">
        <w:rPr>
          <w:rFonts w:eastAsia="宋体"/>
          <w:szCs w:val="20"/>
          <w:lang w:eastAsia="zh-CN"/>
        </w:rPr>
        <w:t>Upli</w:t>
      </w:r>
      <w:r>
        <w:rPr>
          <w:rFonts w:eastAsia="宋体"/>
          <w:szCs w:val="20"/>
          <w:lang w:eastAsia="zh-CN"/>
        </w:rPr>
        <w:t>nk transmission on WLAN for LWA</w:t>
      </w:r>
      <w:r>
        <w:rPr>
          <w:rFonts w:eastAsia="宋体" w:hint="eastAsia"/>
          <w:szCs w:val="20"/>
          <w:lang w:eastAsia="zh-CN"/>
        </w:rPr>
        <w:t xml:space="preserve">, </w:t>
      </w:r>
      <w:r w:rsidRPr="00B54DD6">
        <w:rPr>
          <w:rFonts w:eastAsia="宋体"/>
          <w:szCs w:val="20"/>
          <w:lang w:eastAsia="zh-CN"/>
        </w:rPr>
        <w:t>QUALCOMM CDMA Technologies</w:t>
      </w:r>
      <w:bookmarkEnd w:id="3"/>
      <w:r w:rsidRPr="00B54DD6">
        <w:rPr>
          <w:rFonts w:eastAsia="宋体"/>
          <w:szCs w:val="20"/>
          <w:lang w:eastAsia="zh-CN"/>
        </w:rPr>
        <w:t xml:space="preserve"> </w:t>
      </w:r>
    </w:p>
    <w:p w:rsidR="00E15430" w:rsidRDefault="00E15430" w:rsidP="00814E5B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5" w:name="_Ref458071195"/>
      <w:bookmarkEnd w:id="4"/>
      <w:r w:rsidRPr="00E15430">
        <w:rPr>
          <w:rFonts w:eastAsia="宋体"/>
          <w:szCs w:val="20"/>
          <w:lang w:eastAsia="zh-CN"/>
        </w:rPr>
        <w:t>R2-164135</w:t>
      </w:r>
      <w:r>
        <w:rPr>
          <w:rFonts w:eastAsia="宋体" w:hint="eastAsia"/>
          <w:szCs w:val="20"/>
          <w:lang w:eastAsia="zh-CN"/>
        </w:rPr>
        <w:t xml:space="preserve">, </w:t>
      </w:r>
      <w:r w:rsidRPr="00E15430">
        <w:rPr>
          <w:rFonts w:eastAsia="宋体"/>
          <w:szCs w:val="20"/>
          <w:lang w:eastAsia="zh-CN"/>
        </w:rPr>
        <w:t>Uplink routing for enhanced LWA</w:t>
      </w:r>
      <w:r>
        <w:rPr>
          <w:rFonts w:eastAsia="宋体" w:hint="eastAsia"/>
          <w:szCs w:val="20"/>
          <w:lang w:eastAsia="zh-CN"/>
        </w:rPr>
        <w:t xml:space="preserve">, </w:t>
      </w:r>
      <w:proofErr w:type="spellStart"/>
      <w:r w:rsidRPr="00E15430">
        <w:rPr>
          <w:rFonts w:eastAsia="宋体"/>
          <w:szCs w:val="20"/>
          <w:lang w:eastAsia="zh-CN"/>
        </w:rPr>
        <w:t>MediaTek</w:t>
      </w:r>
      <w:proofErr w:type="spellEnd"/>
      <w:r w:rsidRPr="00E15430">
        <w:rPr>
          <w:rFonts w:eastAsia="宋体"/>
          <w:szCs w:val="20"/>
          <w:lang w:eastAsia="zh-CN"/>
        </w:rPr>
        <w:t xml:space="preserve"> Inc., Beijing </w:t>
      </w:r>
      <w:proofErr w:type="spellStart"/>
      <w:r w:rsidRPr="00E15430">
        <w:rPr>
          <w:rFonts w:eastAsia="宋体"/>
          <w:szCs w:val="20"/>
          <w:lang w:eastAsia="zh-CN"/>
        </w:rPr>
        <w:t>Xiaomi</w:t>
      </w:r>
      <w:proofErr w:type="spellEnd"/>
      <w:r w:rsidRPr="00E15430">
        <w:rPr>
          <w:rFonts w:eastAsia="宋体"/>
          <w:szCs w:val="20"/>
          <w:lang w:eastAsia="zh-CN"/>
        </w:rPr>
        <w:t xml:space="preserve"> Mobile Software Co.</w:t>
      </w:r>
      <w:bookmarkEnd w:id="5"/>
    </w:p>
    <w:p w:rsidR="00B33C8A" w:rsidRPr="001A173F" w:rsidRDefault="009F6705" w:rsidP="00565493">
      <w:pPr>
        <w:pStyle w:val="a0"/>
        <w:numPr>
          <w:ilvl w:val="1"/>
          <w:numId w:val="16"/>
        </w:numPr>
        <w:tabs>
          <w:tab w:val="clear" w:pos="1545"/>
          <w:tab w:val="num" w:pos="540"/>
        </w:tabs>
        <w:ind w:left="540" w:firstLine="0"/>
        <w:rPr>
          <w:rFonts w:eastAsia="宋体"/>
          <w:szCs w:val="20"/>
          <w:lang w:eastAsia="zh-CN"/>
        </w:rPr>
      </w:pPr>
      <w:bookmarkStart w:id="6" w:name="_Ref462739387"/>
      <w:r w:rsidRPr="001A173F">
        <w:rPr>
          <w:rFonts w:eastAsia="宋体"/>
          <w:szCs w:val="20"/>
          <w:lang w:eastAsia="zh-CN"/>
        </w:rPr>
        <w:t>R2-</w:t>
      </w:r>
      <w:r w:rsidR="00F96A85" w:rsidRPr="00F96A85">
        <w:rPr>
          <w:rFonts w:eastAsia="宋体"/>
          <w:szCs w:val="20"/>
          <w:lang w:eastAsia="zh-CN"/>
        </w:rPr>
        <w:t>16608</w:t>
      </w:r>
      <w:r w:rsidR="00E60AE8">
        <w:rPr>
          <w:rFonts w:eastAsia="宋体" w:hint="eastAsia"/>
          <w:szCs w:val="20"/>
          <w:lang w:eastAsia="zh-CN"/>
        </w:rPr>
        <w:t>4</w:t>
      </w:r>
      <w:r w:rsidRPr="001A173F">
        <w:rPr>
          <w:rFonts w:eastAsia="宋体" w:hint="eastAsia"/>
          <w:szCs w:val="20"/>
          <w:lang w:eastAsia="zh-CN"/>
        </w:rPr>
        <w:t xml:space="preserve">, </w:t>
      </w:r>
      <w:r w:rsidRPr="001A173F">
        <w:rPr>
          <w:rFonts w:eastAsia="宋体"/>
          <w:szCs w:val="20"/>
          <w:lang w:eastAsia="zh-CN"/>
        </w:rPr>
        <w:t xml:space="preserve">Uplink </w:t>
      </w:r>
      <w:r w:rsidRPr="001A173F">
        <w:rPr>
          <w:rFonts w:eastAsia="宋体" w:hint="eastAsia"/>
          <w:szCs w:val="20"/>
          <w:lang w:eastAsia="zh-CN"/>
        </w:rPr>
        <w:t>Discussion on WLAN MAC Address Configuration for UL Routing, CATT</w:t>
      </w:r>
      <w:bookmarkEnd w:id="6"/>
    </w:p>
    <w:sectPr w:rsidR="00B33C8A" w:rsidRPr="001A173F" w:rsidSect="00C81CF6"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F7A" w:rsidRDefault="00386F7A">
      <w:r>
        <w:separator/>
      </w:r>
    </w:p>
  </w:endnote>
  <w:endnote w:type="continuationSeparator" w:id="0">
    <w:p w:rsidR="00386F7A" w:rsidRDefault="00386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DB71C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5D4D77" w:rsidRDefault="005D4D77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DB71C5" w:rsidP="004F78EE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5D4D77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60AE8">
      <w:rPr>
        <w:rStyle w:val="ae"/>
        <w:noProof/>
      </w:rPr>
      <w:t>2</w:t>
    </w:r>
    <w:r>
      <w:rPr>
        <w:rStyle w:val="ae"/>
      </w:rPr>
      <w:fldChar w:fldCharType="end"/>
    </w:r>
  </w:p>
  <w:p w:rsidR="005D4D77" w:rsidRPr="0062165F" w:rsidRDefault="00205175" w:rsidP="00205175">
    <w:pPr>
      <w:pStyle w:val="ac"/>
      <w:rPr>
        <w:b/>
      </w:rPr>
    </w:pPr>
    <w:r w:rsidRPr="00205175">
      <w:rPr>
        <w:rFonts w:eastAsia="宋体"/>
        <w:b/>
        <w:lang w:eastAsia="zh-CN"/>
      </w:rPr>
      <w:t>R2-</w:t>
    </w:r>
    <w:r w:rsidR="00162F45" w:rsidRPr="00162F45">
      <w:t xml:space="preserve"> </w:t>
    </w:r>
    <w:r w:rsidR="00162F45" w:rsidRPr="00162F45">
      <w:rPr>
        <w:rFonts w:eastAsia="宋体"/>
        <w:b/>
        <w:lang w:eastAsia="zh-CN"/>
      </w:rPr>
      <w:t>166083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F7A" w:rsidRDefault="00386F7A">
      <w:r>
        <w:separator/>
      </w:r>
    </w:p>
  </w:footnote>
  <w:footnote w:type="continuationSeparator" w:id="0">
    <w:p w:rsidR="00386F7A" w:rsidRDefault="00386F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D77" w:rsidRDefault="005D4D77" w:rsidP="00633361">
    <w:pPr>
      <w:pStyle w:val="a4"/>
      <w:ind w:right="40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2468B"/>
    <w:multiLevelType w:val="hybridMultilevel"/>
    <w:tmpl w:val="91A276F0"/>
    <w:lvl w:ilvl="0" w:tplc="B95237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8F13F2"/>
    <w:multiLevelType w:val="multilevel"/>
    <w:tmpl w:val="C6AC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DD1999"/>
    <w:multiLevelType w:val="hybridMultilevel"/>
    <w:tmpl w:val="68DE71FA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D646F5D"/>
    <w:multiLevelType w:val="hybridMultilevel"/>
    <w:tmpl w:val="17BCECB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FEC0867"/>
    <w:multiLevelType w:val="hybridMultilevel"/>
    <w:tmpl w:val="1F8E05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C47EE6"/>
    <w:multiLevelType w:val="hybridMultilevel"/>
    <w:tmpl w:val="3F587C0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D4BE324C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16"/>
        <w:szCs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280C1E1E"/>
    <w:multiLevelType w:val="hybridMultilevel"/>
    <w:tmpl w:val="217A8F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5B63DF"/>
    <w:multiLevelType w:val="hybridMultilevel"/>
    <w:tmpl w:val="4F06E9B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2C33283"/>
    <w:multiLevelType w:val="hybridMultilevel"/>
    <w:tmpl w:val="98080EF4"/>
    <w:lvl w:ilvl="0" w:tplc="45EA8C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60A61CE"/>
    <w:multiLevelType w:val="hybridMultilevel"/>
    <w:tmpl w:val="B46E912A"/>
    <w:lvl w:ilvl="0" w:tplc="66D0A426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9635ACC"/>
    <w:multiLevelType w:val="hybridMultilevel"/>
    <w:tmpl w:val="30E2D1D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">
    <w:nsid w:val="3A1B68C9"/>
    <w:multiLevelType w:val="hybridMultilevel"/>
    <w:tmpl w:val="CC265528"/>
    <w:lvl w:ilvl="0" w:tplc="F9FAB644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56F6D6B"/>
    <w:multiLevelType w:val="hybridMultilevel"/>
    <w:tmpl w:val="C9B6C0EE"/>
    <w:lvl w:ilvl="0" w:tplc="BD9CA4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6F6133B"/>
    <w:multiLevelType w:val="hybridMultilevel"/>
    <w:tmpl w:val="FBD828A8"/>
    <w:lvl w:ilvl="0" w:tplc="DECCF6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E931C07"/>
    <w:multiLevelType w:val="hybridMultilevel"/>
    <w:tmpl w:val="FB602D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6484457"/>
    <w:multiLevelType w:val="hybridMultilevel"/>
    <w:tmpl w:val="E364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6815BE2"/>
    <w:multiLevelType w:val="hybridMultilevel"/>
    <w:tmpl w:val="84F42260"/>
    <w:lvl w:ilvl="0" w:tplc="6194F44A">
      <w:start w:val="1"/>
      <w:numFmt w:val="decimal"/>
      <w:lvlText w:val="[%1]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4673AF"/>
    <w:multiLevelType w:val="hybridMultilevel"/>
    <w:tmpl w:val="B3EE21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5F3DE4"/>
    <w:multiLevelType w:val="hybridMultilevel"/>
    <w:tmpl w:val="38F0B5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0FB43B0"/>
    <w:multiLevelType w:val="hybridMultilevel"/>
    <w:tmpl w:val="F232F584"/>
    <w:lvl w:ilvl="0" w:tplc="01BA90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1D0293A"/>
    <w:multiLevelType w:val="hybridMultilevel"/>
    <w:tmpl w:val="C5946A5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2245BD3"/>
    <w:multiLevelType w:val="hybridMultilevel"/>
    <w:tmpl w:val="F9D871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5A23C0F"/>
    <w:multiLevelType w:val="hybridMultilevel"/>
    <w:tmpl w:val="8A8EF7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6B33E6A"/>
    <w:multiLevelType w:val="hybridMultilevel"/>
    <w:tmpl w:val="C4D82F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>
    <w:nsid w:val="66CB4FFA"/>
    <w:multiLevelType w:val="hybridMultilevel"/>
    <w:tmpl w:val="822C4CA4"/>
    <w:lvl w:ilvl="0" w:tplc="5AC6F8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36D6E2A"/>
    <w:multiLevelType w:val="hybridMultilevel"/>
    <w:tmpl w:val="2A94F242"/>
    <w:lvl w:ilvl="0" w:tplc="FFFFFFFF">
      <w:start w:val="1"/>
      <w:numFmt w:val="decimal"/>
      <w:pStyle w:val="2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45B12BB"/>
    <w:multiLevelType w:val="multilevel"/>
    <w:tmpl w:val="4178F99A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A073542"/>
    <w:multiLevelType w:val="hybridMultilevel"/>
    <w:tmpl w:val="A8A4385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BED18BC"/>
    <w:multiLevelType w:val="multilevel"/>
    <w:tmpl w:val="851871B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"/>
        </w:tabs>
        <w:ind w:left="5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29">
    <w:nsid w:val="7D365D57"/>
    <w:multiLevelType w:val="hybridMultilevel"/>
    <w:tmpl w:val="4254F5DC"/>
    <w:lvl w:ilvl="0" w:tplc="FF8E7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BC08FF94">
      <w:start w:val="1"/>
      <w:numFmt w:val="bullet"/>
      <w:lvlText w:val="-"/>
      <w:lvlJc w:val="left"/>
      <w:pPr>
        <w:ind w:left="1200" w:hanging="360"/>
      </w:pPr>
      <w:rPr>
        <w:rFonts w:ascii="Times New Roman" w:eastAsia="宋体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8"/>
  </w:num>
  <w:num w:numId="2">
    <w:abstractNumId w:val="16"/>
  </w:num>
  <w:num w:numId="3">
    <w:abstractNumId w:val="25"/>
  </w:num>
  <w:num w:numId="4">
    <w:abstractNumId w:val="18"/>
  </w:num>
  <w:num w:numId="5">
    <w:abstractNumId w:val="7"/>
  </w:num>
  <w:num w:numId="6">
    <w:abstractNumId w:val="27"/>
  </w:num>
  <w:num w:numId="7">
    <w:abstractNumId w:val="15"/>
  </w:num>
  <w:num w:numId="8">
    <w:abstractNumId w:val="1"/>
  </w:num>
  <w:num w:numId="9">
    <w:abstractNumId w:val="23"/>
  </w:num>
  <w:num w:numId="10">
    <w:abstractNumId w:val="22"/>
  </w:num>
  <w:num w:numId="11">
    <w:abstractNumId w:val="21"/>
  </w:num>
  <w:num w:numId="12">
    <w:abstractNumId w:val="6"/>
  </w:num>
  <w:num w:numId="13">
    <w:abstractNumId w:val="17"/>
  </w:num>
  <w:num w:numId="14">
    <w:abstractNumId w:val="4"/>
  </w:num>
  <w:num w:numId="15">
    <w:abstractNumId w:val="14"/>
  </w:num>
  <w:num w:numId="16">
    <w:abstractNumId w:val="5"/>
  </w:num>
  <w:num w:numId="17">
    <w:abstractNumId w:val="26"/>
  </w:num>
  <w:num w:numId="18">
    <w:abstractNumId w:val="10"/>
  </w:num>
  <w:num w:numId="19">
    <w:abstractNumId w:val="28"/>
  </w:num>
  <w:num w:numId="20">
    <w:abstractNumId w:val="28"/>
  </w:num>
  <w:num w:numId="21">
    <w:abstractNumId w:val="20"/>
  </w:num>
  <w:num w:numId="22">
    <w:abstractNumId w:val="29"/>
  </w:num>
  <w:num w:numId="23">
    <w:abstractNumId w:val="2"/>
  </w:num>
  <w:num w:numId="24">
    <w:abstractNumId w:val="8"/>
  </w:num>
  <w:num w:numId="25">
    <w:abstractNumId w:val="11"/>
  </w:num>
  <w:num w:numId="26">
    <w:abstractNumId w:val="13"/>
  </w:num>
  <w:num w:numId="27">
    <w:abstractNumId w:val="3"/>
  </w:num>
  <w:num w:numId="28">
    <w:abstractNumId w:val="28"/>
  </w:num>
  <w:num w:numId="29">
    <w:abstractNumId w:val="9"/>
  </w:num>
  <w:num w:numId="30">
    <w:abstractNumId w:val="12"/>
  </w:num>
  <w:num w:numId="31">
    <w:abstractNumId w:val="24"/>
  </w:num>
  <w:num w:numId="32">
    <w:abstractNumId w:val="19"/>
  </w:num>
  <w:num w:numId="3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stylePaneFormatFilter w:val="3F01"/>
  <w:defaultTabStop w:val="720"/>
  <w:drawingGridHorizontalSpacing w:val="100"/>
  <w:displayHorizontalDrawingGridEvery w:val="2"/>
  <w:characterSpacingControl w:val="doNotCompress"/>
  <w:hdrShapeDefaults>
    <o:shapedefaults v:ext="edit" spidmax="205826">
      <o:colormenu v:ext="edit" strokecolor="red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87FBC"/>
    <w:rsid w:val="000011AD"/>
    <w:rsid w:val="00001F73"/>
    <w:rsid w:val="000028D6"/>
    <w:rsid w:val="0000306A"/>
    <w:rsid w:val="0000308F"/>
    <w:rsid w:val="000030C7"/>
    <w:rsid w:val="00003483"/>
    <w:rsid w:val="00003820"/>
    <w:rsid w:val="000039E4"/>
    <w:rsid w:val="00004364"/>
    <w:rsid w:val="000057A7"/>
    <w:rsid w:val="00005C2B"/>
    <w:rsid w:val="000066A7"/>
    <w:rsid w:val="0000688F"/>
    <w:rsid w:val="00007818"/>
    <w:rsid w:val="00011116"/>
    <w:rsid w:val="000116A5"/>
    <w:rsid w:val="00013241"/>
    <w:rsid w:val="0001437F"/>
    <w:rsid w:val="0001509E"/>
    <w:rsid w:val="00015749"/>
    <w:rsid w:val="00015D5C"/>
    <w:rsid w:val="0001622D"/>
    <w:rsid w:val="0001646C"/>
    <w:rsid w:val="00016AC6"/>
    <w:rsid w:val="00016E8D"/>
    <w:rsid w:val="00020705"/>
    <w:rsid w:val="00020812"/>
    <w:rsid w:val="00021832"/>
    <w:rsid w:val="00021876"/>
    <w:rsid w:val="0002195F"/>
    <w:rsid w:val="00022A65"/>
    <w:rsid w:val="0002321B"/>
    <w:rsid w:val="000237D7"/>
    <w:rsid w:val="000243A4"/>
    <w:rsid w:val="0002470D"/>
    <w:rsid w:val="000252E0"/>
    <w:rsid w:val="00025724"/>
    <w:rsid w:val="000264ED"/>
    <w:rsid w:val="000267AB"/>
    <w:rsid w:val="00026F51"/>
    <w:rsid w:val="00027253"/>
    <w:rsid w:val="000279DA"/>
    <w:rsid w:val="00027C2E"/>
    <w:rsid w:val="00030F5F"/>
    <w:rsid w:val="000312C3"/>
    <w:rsid w:val="00031616"/>
    <w:rsid w:val="00031692"/>
    <w:rsid w:val="0003209F"/>
    <w:rsid w:val="0003265E"/>
    <w:rsid w:val="000335DF"/>
    <w:rsid w:val="00033C79"/>
    <w:rsid w:val="000344CB"/>
    <w:rsid w:val="00034B6F"/>
    <w:rsid w:val="00035131"/>
    <w:rsid w:val="00036477"/>
    <w:rsid w:val="0003684F"/>
    <w:rsid w:val="00036A8B"/>
    <w:rsid w:val="00037425"/>
    <w:rsid w:val="00041465"/>
    <w:rsid w:val="000417EB"/>
    <w:rsid w:val="00041A28"/>
    <w:rsid w:val="00042348"/>
    <w:rsid w:val="000425F7"/>
    <w:rsid w:val="00042A1B"/>
    <w:rsid w:val="000430AA"/>
    <w:rsid w:val="00045610"/>
    <w:rsid w:val="0004617B"/>
    <w:rsid w:val="0004627F"/>
    <w:rsid w:val="000466C6"/>
    <w:rsid w:val="0004671D"/>
    <w:rsid w:val="00046C7F"/>
    <w:rsid w:val="00047F38"/>
    <w:rsid w:val="00050006"/>
    <w:rsid w:val="0005059F"/>
    <w:rsid w:val="00050BC3"/>
    <w:rsid w:val="00050DC0"/>
    <w:rsid w:val="00051103"/>
    <w:rsid w:val="00051838"/>
    <w:rsid w:val="000528D0"/>
    <w:rsid w:val="000539BD"/>
    <w:rsid w:val="00053DE4"/>
    <w:rsid w:val="00054C72"/>
    <w:rsid w:val="000554B0"/>
    <w:rsid w:val="000558B4"/>
    <w:rsid w:val="00055E49"/>
    <w:rsid w:val="00055EE5"/>
    <w:rsid w:val="0005792E"/>
    <w:rsid w:val="00057BE1"/>
    <w:rsid w:val="000619B2"/>
    <w:rsid w:val="00062ABD"/>
    <w:rsid w:val="00064083"/>
    <w:rsid w:val="00064307"/>
    <w:rsid w:val="000650FC"/>
    <w:rsid w:val="00065639"/>
    <w:rsid w:val="00065CFA"/>
    <w:rsid w:val="000660F1"/>
    <w:rsid w:val="00066807"/>
    <w:rsid w:val="0006790A"/>
    <w:rsid w:val="00067EBE"/>
    <w:rsid w:val="000708F5"/>
    <w:rsid w:val="000711D8"/>
    <w:rsid w:val="00071284"/>
    <w:rsid w:val="0007152B"/>
    <w:rsid w:val="0007163D"/>
    <w:rsid w:val="00071A26"/>
    <w:rsid w:val="000728A3"/>
    <w:rsid w:val="000728BD"/>
    <w:rsid w:val="000731F9"/>
    <w:rsid w:val="00073530"/>
    <w:rsid w:val="0007473B"/>
    <w:rsid w:val="000749EF"/>
    <w:rsid w:val="00074CF9"/>
    <w:rsid w:val="000759AF"/>
    <w:rsid w:val="00076220"/>
    <w:rsid w:val="00076794"/>
    <w:rsid w:val="00076AB3"/>
    <w:rsid w:val="00076E35"/>
    <w:rsid w:val="00076E3A"/>
    <w:rsid w:val="00077A94"/>
    <w:rsid w:val="000812DA"/>
    <w:rsid w:val="000816D7"/>
    <w:rsid w:val="000817A6"/>
    <w:rsid w:val="00081837"/>
    <w:rsid w:val="000819C8"/>
    <w:rsid w:val="000820F0"/>
    <w:rsid w:val="0008233E"/>
    <w:rsid w:val="00083001"/>
    <w:rsid w:val="0008346C"/>
    <w:rsid w:val="000837D3"/>
    <w:rsid w:val="000839DD"/>
    <w:rsid w:val="00083B3E"/>
    <w:rsid w:val="00084330"/>
    <w:rsid w:val="0008435B"/>
    <w:rsid w:val="00085883"/>
    <w:rsid w:val="00085E56"/>
    <w:rsid w:val="00086127"/>
    <w:rsid w:val="00086DF0"/>
    <w:rsid w:val="00087152"/>
    <w:rsid w:val="00087A72"/>
    <w:rsid w:val="00090171"/>
    <w:rsid w:val="0009189E"/>
    <w:rsid w:val="00092A3D"/>
    <w:rsid w:val="00092AA0"/>
    <w:rsid w:val="00092B30"/>
    <w:rsid w:val="00092C22"/>
    <w:rsid w:val="00092D7F"/>
    <w:rsid w:val="000948F1"/>
    <w:rsid w:val="00094B1C"/>
    <w:rsid w:val="000953CF"/>
    <w:rsid w:val="00095DD7"/>
    <w:rsid w:val="00095EA4"/>
    <w:rsid w:val="00096B70"/>
    <w:rsid w:val="000A0F97"/>
    <w:rsid w:val="000A234E"/>
    <w:rsid w:val="000A26A5"/>
    <w:rsid w:val="000A3322"/>
    <w:rsid w:val="000A36BE"/>
    <w:rsid w:val="000A3A84"/>
    <w:rsid w:val="000A3B0F"/>
    <w:rsid w:val="000A3C88"/>
    <w:rsid w:val="000A3E04"/>
    <w:rsid w:val="000A42FC"/>
    <w:rsid w:val="000A4463"/>
    <w:rsid w:val="000A4999"/>
    <w:rsid w:val="000A5B98"/>
    <w:rsid w:val="000A5CD9"/>
    <w:rsid w:val="000A6022"/>
    <w:rsid w:val="000A649A"/>
    <w:rsid w:val="000A6E09"/>
    <w:rsid w:val="000A70A2"/>
    <w:rsid w:val="000A721F"/>
    <w:rsid w:val="000A7836"/>
    <w:rsid w:val="000A7C07"/>
    <w:rsid w:val="000B086F"/>
    <w:rsid w:val="000B08E7"/>
    <w:rsid w:val="000B172E"/>
    <w:rsid w:val="000B1A33"/>
    <w:rsid w:val="000B1C88"/>
    <w:rsid w:val="000B2C6C"/>
    <w:rsid w:val="000B3216"/>
    <w:rsid w:val="000B332D"/>
    <w:rsid w:val="000B42B9"/>
    <w:rsid w:val="000B4CCA"/>
    <w:rsid w:val="000B4D89"/>
    <w:rsid w:val="000B562F"/>
    <w:rsid w:val="000B60B1"/>
    <w:rsid w:val="000B635F"/>
    <w:rsid w:val="000B65EE"/>
    <w:rsid w:val="000B6EEA"/>
    <w:rsid w:val="000B70EB"/>
    <w:rsid w:val="000B79AA"/>
    <w:rsid w:val="000C0518"/>
    <w:rsid w:val="000C0E05"/>
    <w:rsid w:val="000C0EB7"/>
    <w:rsid w:val="000C14A0"/>
    <w:rsid w:val="000C17F2"/>
    <w:rsid w:val="000C1A19"/>
    <w:rsid w:val="000C1F95"/>
    <w:rsid w:val="000C3082"/>
    <w:rsid w:val="000C3888"/>
    <w:rsid w:val="000C7295"/>
    <w:rsid w:val="000C78A5"/>
    <w:rsid w:val="000D0303"/>
    <w:rsid w:val="000D179A"/>
    <w:rsid w:val="000D3B6A"/>
    <w:rsid w:val="000D4742"/>
    <w:rsid w:val="000D5371"/>
    <w:rsid w:val="000D53E0"/>
    <w:rsid w:val="000D5747"/>
    <w:rsid w:val="000D5ABC"/>
    <w:rsid w:val="000D6277"/>
    <w:rsid w:val="000D6F85"/>
    <w:rsid w:val="000D7A59"/>
    <w:rsid w:val="000D7C56"/>
    <w:rsid w:val="000E0058"/>
    <w:rsid w:val="000E0362"/>
    <w:rsid w:val="000E049C"/>
    <w:rsid w:val="000E1092"/>
    <w:rsid w:val="000E3B30"/>
    <w:rsid w:val="000E5055"/>
    <w:rsid w:val="000E524D"/>
    <w:rsid w:val="000E5AF7"/>
    <w:rsid w:val="000E5E4D"/>
    <w:rsid w:val="000E6127"/>
    <w:rsid w:val="000E7AE6"/>
    <w:rsid w:val="000F2354"/>
    <w:rsid w:val="000F23F3"/>
    <w:rsid w:val="000F262C"/>
    <w:rsid w:val="000F26CF"/>
    <w:rsid w:val="000F3401"/>
    <w:rsid w:val="000F350F"/>
    <w:rsid w:val="000F3929"/>
    <w:rsid w:val="000F39ED"/>
    <w:rsid w:val="000F3AB7"/>
    <w:rsid w:val="000F4044"/>
    <w:rsid w:val="000F44E7"/>
    <w:rsid w:val="000F4B30"/>
    <w:rsid w:val="000F6B04"/>
    <w:rsid w:val="000F6BBB"/>
    <w:rsid w:val="000F704B"/>
    <w:rsid w:val="000F7336"/>
    <w:rsid w:val="000F7426"/>
    <w:rsid w:val="001022EC"/>
    <w:rsid w:val="0010291D"/>
    <w:rsid w:val="001038CD"/>
    <w:rsid w:val="0010425A"/>
    <w:rsid w:val="001047C4"/>
    <w:rsid w:val="00104A67"/>
    <w:rsid w:val="001050F8"/>
    <w:rsid w:val="001051DB"/>
    <w:rsid w:val="00105357"/>
    <w:rsid w:val="001054FE"/>
    <w:rsid w:val="00105570"/>
    <w:rsid w:val="00106331"/>
    <w:rsid w:val="0010704D"/>
    <w:rsid w:val="001079A5"/>
    <w:rsid w:val="00107F0A"/>
    <w:rsid w:val="001105DC"/>
    <w:rsid w:val="00111FCB"/>
    <w:rsid w:val="0011244B"/>
    <w:rsid w:val="00112AB6"/>
    <w:rsid w:val="00113246"/>
    <w:rsid w:val="00113655"/>
    <w:rsid w:val="00113F55"/>
    <w:rsid w:val="00113F88"/>
    <w:rsid w:val="00114951"/>
    <w:rsid w:val="00114F59"/>
    <w:rsid w:val="001173D5"/>
    <w:rsid w:val="00117C57"/>
    <w:rsid w:val="00117E34"/>
    <w:rsid w:val="00120CE7"/>
    <w:rsid w:val="00120F42"/>
    <w:rsid w:val="00121188"/>
    <w:rsid w:val="00121581"/>
    <w:rsid w:val="0012199D"/>
    <w:rsid w:val="00121E44"/>
    <w:rsid w:val="00122029"/>
    <w:rsid w:val="001228DE"/>
    <w:rsid w:val="001230F2"/>
    <w:rsid w:val="0012363D"/>
    <w:rsid w:val="0012422F"/>
    <w:rsid w:val="0012556F"/>
    <w:rsid w:val="001268FB"/>
    <w:rsid w:val="00126934"/>
    <w:rsid w:val="00126B50"/>
    <w:rsid w:val="00127077"/>
    <w:rsid w:val="00127ADC"/>
    <w:rsid w:val="00130004"/>
    <w:rsid w:val="001306ED"/>
    <w:rsid w:val="00131363"/>
    <w:rsid w:val="001315B8"/>
    <w:rsid w:val="00131B1A"/>
    <w:rsid w:val="00133600"/>
    <w:rsid w:val="001338B2"/>
    <w:rsid w:val="00134085"/>
    <w:rsid w:val="00134EE6"/>
    <w:rsid w:val="00135D23"/>
    <w:rsid w:val="001366BC"/>
    <w:rsid w:val="00136F26"/>
    <w:rsid w:val="00140B95"/>
    <w:rsid w:val="001417B3"/>
    <w:rsid w:val="0014181A"/>
    <w:rsid w:val="00141A15"/>
    <w:rsid w:val="00142F4D"/>
    <w:rsid w:val="001436E3"/>
    <w:rsid w:val="00143B19"/>
    <w:rsid w:val="00144D02"/>
    <w:rsid w:val="00144DAE"/>
    <w:rsid w:val="0014620A"/>
    <w:rsid w:val="001473DE"/>
    <w:rsid w:val="00147741"/>
    <w:rsid w:val="0015072F"/>
    <w:rsid w:val="00150F2D"/>
    <w:rsid w:val="00151611"/>
    <w:rsid w:val="001535C3"/>
    <w:rsid w:val="00153863"/>
    <w:rsid w:val="001548F5"/>
    <w:rsid w:val="001566B1"/>
    <w:rsid w:val="00157DF7"/>
    <w:rsid w:val="00157F6F"/>
    <w:rsid w:val="001602A1"/>
    <w:rsid w:val="00160957"/>
    <w:rsid w:val="00160B8D"/>
    <w:rsid w:val="00160D41"/>
    <w:rsid w:val="001611C9"/>
    <w:rsid w:val="00161328"/>
    <w:rsid w:val="001614EC"/>
    <w:rsid w:val="00161BA8"/>
    <w:rsid w:val="001628F4"/>
    <w:rsid w:val="00162C12"/>
    <w:rsid w:val="00162F18"/>
    <w:rsid w:val="00162F45"/>
    <w:rsid w:val="00163D70"/>
    <w:rsid w:val="00163E05"/>
    <w:rsid w:val="00163EF8"/>
    <w:rsid w:val="00165131"/>
    <w:rsid w:val="0016545E"/>
    <w:rsid w:val="0016569C"/>
    <w:rsid w:val="0016760F"/>
    <w:rsid w:val="001677CD"/>
    <w:rsid w:val="00167C66"/>
    <w:rsid w:val="0017009E"/>
    <w:rsid w:val="001702F6"/>
    <w:rsid w:val="0017047B"/>
    <w:rsid w:val="00170B4B"/>
    <w:rsid w:val="00170F78"/>
    <w:rsid w:val="00171B00"/>
    <w:rsid w:val="00171C51"/>
    <w:rsid w:val="00171F1E"/>
    <w:rsid w:val="001725C4"/>
    <w:rsid w:val="00172CA2"/>
    <w:rsid w:val="00172FAB"/>
    <w:rsid w:val="00173174"/>
    <w:rsid w:val="00175816"/>
    <w:rsid w:val="00175A67"/>
    <w:rsid w:val="00176393"/>
    <w:rsid w:val="00180C38"/>
    <w:rsid w:val="00182814"/>
    <w:rsid w:val="00182D30"/>
    <w:rsid w:val="00184583"/>
    <w:rsid w:val="00184933"/>
    <w:rsid w:val="00184B92"/>
    <w:rsid w:val="001852C2"/>
    <w:rsid w:val="0018557A"/>
    <w:rsid w:val="00185FC0"/>
    <w:rsid w:val="001873B9"/>
    <w:rsid w:val="00187786"/>
    <w:rsid w:val="001877C4"/>
    <w:rsid w:val="001905A7"/>
    <w:rsid w:val="001908A4"/>
    <w:rsid w:val="001911A3"/>
    <w:rsid w:val="001926DF"/>
    <w:rsid w:val="001930CA"/>
    <w:rsid w:val="0019471D"/>
    <w:rsid w:val="001948ED"/>
    <w:rsid w:val="00194B32"/>
    <w:rsid w:val="00194F7A"/>
    <w:rsid w:val="00196862"/>
    <w:rsid w:val="0019690F"/>
    <w:rsid w:val="00197005"/>
    <w:rsid w:val="00197BB8"/>
    <w:rsid w:val="001A0BDB"/>
    <w:rsid w:val="001A0EF2"/>
    <w:rsid w:val="001A10C9"/>
    <w:rsid w:val="001A1467"/>
    <w:rsid w:val="001A173F"/>
    <w:rsid w:val="001A2D03"/>
    <w:rsid w:val="001A31D2"/>
    <w:rsid w:val="001A3426"/>
    <w:rsid w:val="001A3F69"/>
    <w:rsid w:val="001A4C54"/>
    <w:rsid w:val="001A4CB2"/>
    <w:rsid w:val="001A4D46"/>
    <w:rsid w:val="001A57E4"/>
    <w:rsid w:val="001A670D"/>
    <w:rsid w:val="001A76D0"/>
    <w:rsid w:val="001A7AE9"/>
    <w:rsid w:val="001A7D8D"/>
    <w:rsid w:val="001B056F"/>
    <w:rsid w:val="001B0F58"/>
    <w:rsid w:val="001B1D54"/>
    <w:rsid w:val="001B2E27"/>
    <w:rsid w:val="001B30AD"/>
    <w:rsid w:val="001B5098"/>
    <w:rsid w:val="001B51BB"/>
    <w:rsid w:val="001B5C5C"/>
    <w:rsid w:val="001B6A74"/>
    <w:rsid w:val="001B75BA"/>
    <w:rsid w:val="001B7C4A"/>
    <w:rsid w:val="001B7C68"/>
    <w:rsid w:val="001C04E0"/>
    <w:rsid w:val="001C10EB"/>
    <w:rsid w:val="001C1D30"/>
    <w:rsid w:val="001C1E95"/>
    <w:rsid w:val="001C2177"/>
    <w:rsid w:val="001C221B"/>
    <w:rsid w:val="001C2313"/>
    <w:rsid w:val="001C257A"/>
    <w:rsid w:val="001C25CF"/>
    <w:rsid w:val="001C2710"/>
    <w:rsid w:val="001C2952"/>
    <w:rsid w:val="001C33C5"/>
    <w:rsid w:val="001C354D"/>
    <w:rsid w:val="001C3D06"/>
    <w:rsid w:val="001C463E"/>
    <w:rsid w:val="001C7983"/>
    <w:rsid w:val="001D013E"/>
    <w:rsid w:val="001D1851"/>
    <w:rsid w:val="001D1966"/>
    <w:rsid w:val="001D19D8"/>
    <w:rsid w:val="001D1FA1"/>
    <w:rsid w:val="001D2633"/>
    <w:rsid w:val="001D281A"/>
    <w:rsid w:val="001D2CFC"/>
    <w:rsid w:val="001D3495"/>
    <w:rsid w:val="001D34D4"/>
    <w:rsid w:val="001D3A74"/>
    <w:rsid w:val="001D5187"/>
    <w:rsid w:val="001D5308"/>
    <w:rsid w:val="001D668B"/>
    <w:rsid w:val="001D680F"/>
    <w:rsid w:val="001D7278"/>
    <w:rsid w:val="001D736A"/>
    <w:rsid w:val="001D7D51"/>
    <w:rsid w:val="001E02F4"/>
    <w:rsid w:val="001E0301"/>
    <w:rsid w:val="001E0606"/>
    <w:rsid w:val="001E065C"/>
    <w:rsid w:val="001E0A4E"/>
    <w:rsid w:val="001E0C6E"/>
    <w:rsid w:val="001E17BE"/>
    <w:rsid w:val="001E17D5"/>
    <w:rsid w:val="001E217D"/>
    <w:rsid w:val="001E3203"/>
    <w:rsid w:val="001E3419"/>
    <w:rsid w:val="001E3D8F"/>
    <w:rsid w:val="001E44AD"/>
    <w:rsid w:val="001E4523"/>
    <w:rsid w:val="001E4A1D"/>
    <w:rsid w:val="001E4B36"/>
    <w:rsid w:val="001E5F79"/>
    <w:rsid w:val="001E68CA"/>
    <w:rsid w:val="001E6CC2"/>
    <w:rsid w:val="001E72AB"/>
    <w:rsid w:val="001E736F"/>
    <w:rsid w:val="001F098D"/>
    <w:rsid w:val="001F0B40"/>
    <w:rsid w:val="001F1015"/>
    <w:rsid w:val="001F103C"/>
    <w:rsid w:val="001F1F91"/>
    <w:rsid w:val="001F2179"/>
    <w:rsid w:val="001F2756"/>
    <w:rsid w:val="001F29DD"/>
    <w:rsid w:val="001F2E60"/>
    <w:rsid w:val="001F330C"/>
    <w:rsid w:val="001F43CC"/>
    <w:rsid w:val="001F456A"/>
    <w:rsid w:val="001F4A7A"/>
    <w:rsid w:val="001F50A0"/>
    <w:rsid w:val="001F516F"/>
    <w:rsid w:val="001F51D7"/>
    <w:rsid w:val="001F53F0"/>
    <w:rsid w:val="001F5E25"/>
    <w:rsid w:val="001F6E4D"/>
    <w:rsid w:val="001F75F5"/>
    <w:rsid w:val="001F7C57"/>
    <w:rsid w:val="00201877"/>
    <w:rsid w:val="00201886"/>
    <w:rsid w:val="00201FFE"/>
    <w:rsid w:val="0020221A"/>
    <w:rsid w:val="00202234"/>
    <w:rsid w:val="0020431D"/>
    <w:rsid w:val="0020442D"/>
    <w:rsid w:val="00204667"/>
    <w:rsid w:val="00204C24"/>
    <w:rsid w:val="00205175"/>
    <w:rsid w:val="002051E7"/>
    <w:rsid w:val="0020540C"/>
    <w:rsid w:val="0020625E"/>
    <w:rsid w:val="00207859"/>
    <w:rsid w:val="002107CB"/>
    <w:rsid w:val="0021153E"/>
    <w:rsid w:val="00211726"/>
    <w:rsid w:val="0021181D"/>
    <w:rsid w:val="00212052"/>
    <w:rsid w:val="0021209B"/>
    <w:rsid w:val="00212613"/>
    <w:rsid w:val="00214187"/>
    <w:rsid w:val="002143D0"/>
    <w:rsid w:val="0021466A"/>
    <w:rsid w:val="00214C4F"/>
    <w:rsid w:val="00214CCE"/>
    <w:rsid w:val="00215EC2"/>
    <w:rsid w:val="00216D60"/>
    <w:rsid w:val="00217761"/>
    <w:rsid w:val="00220529"/>
    <w:rsid w:val="00220C45"/>
    <w:rsid w:val="00220E7C"/>
    <w:rsid w:val="002212E8"/>
    <w:rsid w:val="00221BC6"/>
    <w:rsid w:val="0022233F"/>
    <w:rsid w:val="002240D4"/>
    <w:rsid w:val="00225009"/>
    <w:rsid w:val="00225387"/>
    <w:rsid w:val="00226703"/>
    <w:rsid w:val="00227F5C"/>
    <w:rsid w:val="002304E0"/>
    <w:rsid w:val="002305ED"/>
    <w:rsid w:val="0023087A"/>
    <w:rsid w:val="002309BB"/>
    <w:rsid w:val="002309C6"/>
    <w:rsid w:val="00231304"/>
    <w:rsid w:val="00231519"/>
    <w:rsid w:val="00231850"/>
    <w:rsid w:val="00231888"/>
    <w:rsid w:val="00231E3A"/>
    <w:rsid w:val="00232EC0"/>
    <w:rsid w:val="0023314B"/>
    <w:rsid w:val="00233D65"/>
    <w:rsid w:val="0023493F"/>
    <w:rsid w:val="00234FC2"/>
    <w:rsid w:val="00235EA1"/>
    <w:rsid w:val="0023625C"/>
    <w:rsid w:val="002362B0"/>
    <w:rsid w:val="002364A5"/>
    <w:rsid w:val="00236550"/>
    <w:rsid w:val="00237140"/>
    <w:rsid w:val="00237BBC"/>
    <w:rsid w:val="00240A58"/>
    <w:rsid w:val="00240CED"/>
    <w:rsid w:val="00240F20"/>
    <w:rsid w:val="0024180A"/>
    <w:rsid w:val="0024195B"/>
    <w:rsid w:val="00241C61"/>
    <w:rsid w:val="00242476"/>
    <w:rsid w:val="0024376B"/>
    <w:rsid w:val="0024443B"/>
    <w:rsid w:val="002448FA"/>
    <w:rsid w:val="00244E59"/>
    <w:rsid w:val="00245A16"/>
    <w:rsid w:val="00246A7F"/>
    <w:rsid w:val="002479E3"/>
    <w:rsid w:val="00251C47"/>
    <w:rsid w:val="002522BE"/>
    <w:rsid w:val="00252813"/>
    <w:rsid w:val="00252939"/>
    <w:rsid w:val="00253F17"/>
    <w:rsid w:val="00254319"/>
    <w:rsid w:val="002550B3"/>
    <w:rsid w:val="00255E87"/>
    <w:rsid w:val="00256CD4"/>
    <w:rsid w:val="00257BC9"/>
    <w:rsid w:val="00260FDE"/>
    <w:rsid w:val="00260FED"/>
    <w:rsid w:val="002611C8"/>
    <w:rsid w:val="002648B0"/>
    <w:rsid w:val="00264EA5"/>
    <w:rsid w:val="002655AA"/>
    <w:rsid w:val="00265B25"/>
    <w:rsid w:val="00265D90"/>
    <w:rsid w:val="00266550"/>
    <w:rsid w:val="002671F5"/>
    <w:rsid w:val="002674BA"/>
    <w:rsid w:val="00267734"/>
    <w:rsid w:val="00267E3B"/>
    <w:rsid w:val="00270116"/>
    <w:rsid w:val="00270A14"/>
    <w:rsid w:val="00271773"/>
    <w:rsid w:val="00271BAC"/>
    <w:rsid w:val="00272B1D"/>
    <w:rsid w:val="00273482"/>
    <w:rsid w:val="0027425D"/>
    <w:rsid w:val="00274CE4"/>
    <w:rsid w:val="00274EA0"/>
    <w:rsid w:val="00274F15"/>
    <w:rsid w:val="00275303"/>
    <w:rsid w:val="00275E5E"/>
    <w:rsid w:val="00276FA9"/>
    <w:rsid w:val="00277435"/>
    <w:rsid w:val="00277BBB"/>
    <w:rsid w:val="002800F3"/>
    <w:rsid w:val="00280C0F"/>
    <w:rsid w:val="002817BA"/>
    <w:rsid w:val="002837AD"/>
    <w:rsid w:val="00283E5E"/>
    <w:rsid w:val="00284767"/>
    <w:rsid w:val="00285BA1"/>
    <w:rsid w:val="00286C7F"/>
    <w:rsid w:val="0028703B"/>
    <w:rsid w:val="0028722F"/>
    <w:rsid w:val="00287E56"/>
    <w:rsid w:val="002911A8"/>
    <w:rsid w:val="00291E61"/>
    <w:rsid w:val="00292D01"/>
    <w:rsid w:val="002939BF"/>
    <w:rsid w:val="00293F9B"/>
    <w:rsid w:val="00294369"/>
    <w:rsid w:val="00294EAF"/>
    <w:rsid w:val="0029588C"/>
    <w:rsid w:val="002979C4"/>
    <w:rsid w:val="00297D7F"/>
    <w:rsid w:val="002A0DED"/>
    <w:rsid w:val="002A1CAD"/>
    <w:rsid w:val="002A1D98"/>
    <w:rsid w:val="002A1FF7"/>
    <w:rsid w:val="002A2424"/>
    <w:rsid w:val="002A28D5"/>
    <w:rsid w:val="002A3093"/>
    <w:rsid w:val="002A3386"/>
    <w:rsid w:val="002A3B5D"/>
    <w:rsid w:val="002A40E6"/>
    <w:rsid w:val="002A6824"/>
    <w:rsid w:val="002A6997"/>
    <w:rsid w:val="002A6D20"/>
    <w:rsid w:val="002B075B"/>
    <w:rsid w:val="002B19EB"/>
    <w:rsid w:val="002B1B25"/>
    <w:rsid w:val="002B2C84"/>
    <w:rsid w:val="002B3524"/>
    <w:rsid w:val="002B46A1"/>
    <w:rsid w:val="002B46AC"/>
    <w:rsid w:val="002B52D6"/>
    <w:rsid w:val="002B72C2"/>
    <w:rsid w:val="002C2244"/>
    <w:rsid w:val="002C2BD5"/>
    <w:rsid w:val="002C3395"/>
    <w:rsid w:val="002C3EEF"/>
    <w:rsid w:val="002C44AC"/>
    <w:rsid w:val="002C50F1"/>
    <w:rsid w:val="002C5263"/>
    <w:rsid w:val="002C5799"/>
    <w:rsid w:val="002C6318"/>
    <w:rsid w:val="002C6F6B"/>
    <w:rsid w:val="002C7407"/>
    <w:rsid w:val="002C7E31"/>
    <w:rsid w:val="002C7E6F"/>
    <w:rsid w:val="002D0AA2"/>
    <w:rsid w:val="002D0D68"/>
    <w:rsid w:val="002D1167"/>
    <w:rsid w:val="002D1B2B"/>
    <w:rsid w:val="002D3505"/>
    <w:rsid w:val="002D3CD1"/>
    <w:rsid w:val="002D3E61"/>
    <w:rsid w:val="002D4284"/>
    <w:rsid w:val="002D4C07"/>
    <w:rsid w:val="002D6626"/>
    <w:rsid w:val="002D6718"/>
    <w:rsid w:val="002D699A"/>
    <w:rsid w:val="002D6CCD"/>
    <w:rsid w:val="002D713D"/>
    <w:rsid w:val="002D72BD"/>
    <w:rsid w:val="002E0E08"/>
    <w:rsid w:val="002E0E17"/>
    <w:rsid w:val="002E0EF7"/>
    <w:rsid w:val="002E1343"/>
    <w:rsid w:val="002E1AEB"/>
    <w:rsid w:val="002E1F43"/>
    <w:rsid w:val="002E2E92"/>
    <w:rsid w:val="002E392C"/>
    <w:rsid w:val="002E3A1C"/>
    <w:rsid w:val="002E4393"/>
    <w:rsid w:val="002E44F1"/>
    <w:rsid w:val="002E4C0B"/>
    <w:rsid w:val="002E4E13"/>
    <w:rsid w:val="002E4FF4"/>
    <w:rsid w:val="002E5BD0"/>
    <w:rsid w:val="002E645C"/>
    <w:rsid w:val="002E6E63"/>
    <w:rsid w:val="002E716F"/>
    <w:rsid w:val="002E7231"/>
    <w:rsid w:val="002F0723"/>
    <w:rsid w:val="002F0AC9"/>
    <w:rsid w:val="002F0CDA"/>
    <w:rsid w:val="002F1543"/>
    <w:rsid w:val="002F162A"/>
    <w:rsid w:val="002F1E44"/>
    <w:rsid w:val="002F24F5"/>
    <w:rsid w:val="002F25D3"/>
    <w:rsid w:val="002F2AD8"/>
    <w:rsid w:val="002F306C"/>
    <w:rsid w:val="002F3F8E"/>
    <w:rsid w:val="002F4476"/>
    <w:rsid w:val="002F4E24"/>
    <w:rsid w:val="002F515E"/>
    <w:rsid w:val="002F5602"/>
    <w:rsid w:val="002F5A67"/>
    <w:rsid w:val="002F5CCC"/>
    <w:rsid w:val="002F5E07"/>
    <w:rsid w:val="002F65F5"/>
    <w:rsid w:val="002F7D53"/>
    <w:rsid w:val="00300156"/>
    <w:rsid w:val="00300DC9"/>
    <w:rsid w:val="00302017"/>
    <w:rsid w:val="003021AA"/>
    <w:rsid w:val="003036CC"/>
    <w:rsid w:val="00303FC8"/>
    <w:rsid w:val="003040E9"/>
    <w:rsid w:val="00304F1C"/>
    <w:rsid w:val="0030542F"/>
    <w:rsid w:val="00305CDB"/>
    <w:rsid w:val="00305E04"/>
    <w:rsid w:val="00306A54"/>
    <w:rsid w:val="00306B31"/>
    <w:rsid w:val="00306CBE"/>
    <w:rsid w:val="003071C6"/>
    <w:rsid w:val="00310514"/>
    <w:rsid w:val="00310831"/>
    <w:rsid w:val="003108A5"/>
    <w:rsid w:val="003109FB"/>
    <w:rsid w:val="003111CD"/>
    <w:rsid w:val="00311AE7"/>
    <w:rsid w:val="00311D69"/>
    <w:rsid w:val="00311F9D"/>
    <w:rsid w:val="003120E7"/>
    <w:rsid w:val="003121DA"/>
    <w:rsid w:val="0031231B"/>
    <w:rsid w:val="003134E6"/>
    <w:rsid w:val="0031382A"/>
    <w:rsid w:val="00314443"/>
    <w:rsid w:val="00314707"/>
    <w:rsid w:val="00315112"/>
    <w:rsid w:val="00315221"/>
    <w:rsid w:val="00315A3B"/>
    <w:rsid w:val="00317CAE"/>
    <w:rsid w:val="00320875"/>
    <w:rsid w:val="003208A8"/>
    <w:rsid w:val="003208C1"/>
    <w:rsid w:val="003216AC"/>
    <w:rsid w:val="00321740"/>
    <w:rsid w:val="00321840"/>
    <w:rsid w:val="00321B94"/>
    <w:rsid w:val="00323541"/>
    <w:rsid w:val="003247A5"/>
    <w:rsid w:val="00324DD0"/>
    <w:rsid w:val="003258E0"/>
    <w:rsid w:val="00325A00"/>
    <w:rsid w:val="00325E8C"/>
    <w:rsid w:val="0032663B"/>
    <w:rsid w:val="00330429"/>
    <w:rsid w:val="0033091D"/>
    <w:rsid w:val="00330985"/>
    <w:rsid w:val="00330E29"/>
    <w:rsid w:val="00330E5A"/>
    <w:rsid w:val="003314C1"/>
    <w:rsid w:val="003318C7"/>
    <w:rsid w:val="0033227D"/>
    <w:rsid w:val="00332B43"/>
    <w:rsid w:val="003335F7"/>
    <w:rsid w:val="00333E54"/>
    <w:rsid w:val="003340DB"/>
    <w:rsid w:val="00334E87"/>
    <w:rsid w:val="003358F7"/>
    <w:rsid w:val="003362FB"/>
    <w:rsid w:val="00336D6B"/>
    <w:rsid w:val="0033742C"/>
    <w:rsid w:val="00337B6A"/>
    <w:rsid w:val="003402FE"/>
    <w:rsid w:val="00341A81"/>
    <w:rsid w:val="00341EC4"/>
    <w:rsid w:val="003420B7"/>
    <w:rsid w:val="003426E9"/>
    <w:rsid w:val="0034272D"/>
    <w:rsid w:val="0034298B"/>
    <w:rsid w:val="00342D9F"/>
    <w:rsid w:val="00342F89"/>
    <w:rsid w:val="0034326E"/>
    <w:rsid w:val="00343F86"/>
    <w:rsid w:val="00344C2B"/>
    <w:rsid w:val="00344C88"/>
    <w:rsid w:val="00344E62"/>
    <w:rsid w:val="0034586B"/>
    <w:rsid w:val="00345CE4"/>
    <w:rsid w:val="00345DE3"/>
    <w:rsid w:val="00345E2E"/>
    <w:rsid w:val="00345F26"/>
    <w:rsid w:val="00346091"/>
    <w:rsid w:val="0034612F"/>
    <w:rsid w:val="00346621"/>
    <w:rsid w:val="00346C9B"/>
    <w:rsid w:val="00346CFA"/>
    <w:rsid w:val="00346D86"/>
    <w:rsid w:val="00346EF3"/>
    <w:rsid w:val="003478A7"/>
    <w:rsid w:val="003478E6"/>
    <w:rsid w:val="0035052E"/>
    <w:rsid w:val="003514D6"/>
    <w:rsid w:val="00351A30"/>
    <w:rsid w:val="00351E68"/>
    <w:rsid w:val="0035269C"/>
    <w:rsid w:val="00352B93"/>
    <w:rsid w:val="003533EB"/>
    <w:rsid w:val="0035429D"/>
    <w:rsid w:val="00354F5B"/>
    <w:rsid w:val="00355A32"/>
    <w:rsid w:val="00355EC3"/>
    <w:rsid w:val="0035607D"/>
    <w:rsid w:val="00356912"/>
    <w:rsid w:val="00356BC8"/>
    <w:rsid w:val="00357591"/>
    <w:rsid w:val="003575E9"/>
    <w:rsid w:val="003577D0"/>
    <w:rsid w:val="00360649"/>
    <w:rsid w:val="00361A4D"/>
    <w:rsid w:val="00361B6A"/>
    <w:rsid w:val="00361D7B"/>
    <w:rsid w:val="00364A82"/>
    <w:rsid w:val="00364B1A"/>
    <w:rsid w:val="0036572A"/>
    <w:rsid w:val="00366301"/>
    <w:rsid w:val="003679C9"/>
    <w:rsid w:val="003679F2"/>
    <w:rsid w:val="00367E97"/>
    <w:rsid w:val="0037069C"/>
    <w:rsid w:val="003707C0"/>
    <w:rsid w:val="00370F41"/>
    <w:rsid w:val="0037173E"/>
    <w:rsid w:val="00371A4B"/>
    <w:rsid w:val="00371CF2"/>
    <w:rsid w:val="00373032"/>
    <w:rsid w:val="00374658"/>
    <w:rsid w:val="00376918"/>
    <w:rsid w:val="00376F5E"/>
    <w:rsid w:val="003778FA"/>
    <w:rsid w:val="00377BFF"/>
    <w:rsid w:val="0038029F"/>
    <w:rsid w:val="0038053D"/>
    <w:rsid w:val="00380597"/>
    <w:rsid w:val="003809A3"/>
    <w:rsid w:val="00381245"/>
    <w:rsid w:val="00381EF4"/>
    <w:rsid w:val="00382304"/>
    <w:rsid w:val="0038277A"/>
    <w:rsid w:val="003828B8"/>
    <w:rsid w:val="00382AF6"/>
    <w:rsid w:val="003832EE"/>
    <w:rsid w:val="0038412B"/>
    <w:rsid w:val="00385194"/>
    <w:rsid w:val="00385ABE"/>
    <w:rsid w:val="00386358"/>
    <w:rsid w:val="00386513"/>
    <w:rsid w:val="0038662D"/>
    <w:rsid w:val="00386F7A"/>
    <w:rsid w:val="003870EF"/>
    <w:rsid w:val="003873E7"/>
    <w:rsid w:val="0039037E"/>
    <w:rsid w:val="0039051D"/>
    <w:rsid w:val="00390590"/>
    <w:rsid w:val="00390729"/>
    <w:rsid w:val="00390C65"/>
    <w:rsid w:val="0039185F"/>
    <w:rsid w:val="00391FF6"/>
    <w:rsid w:val="00392440"/>
    <w:rsid w:val="003925C7"/>
    <w:rsid w:val="003928A0"/>
    <w:rsid w:val="00392C15"/>
    <w:rsid w:val="00392E2E"/>
    <w:rsid w:val="00392FBB"/>
    <w:rsid w:val="0039309D"/>
    <w:rsid w:val="00393B89"/>
    <w:rsid w:val="00393E35"/>
    <w:rsid w:val="00393E7B"/>
    <w:rsid w:val="00394D87"/>
    <w:rsid w:val="0039630D"/>
    <w:rsid w:val="0039683D"/>
    <w:rsid w:val="00397407"/>
    <w:rsid w:val="003A010C"/>
    <w:rsid w:val="003A07B3"/>
    <w:rsid w:val="003A0A13"/>
    <w:rsid w:val="003A0A92"/>
    <w:rsid w:val="003A0E71"/>
    <w:rsid w:val="003A1880"/>
    <w:rsid w:val="003A4303"/>
    <w:rsid w:val="003A4545"/>
    <w:rsid w:val="003A7426"/>
    <w:rsid w:val="003A787B"/>
    <w:rsid w:val="003A79A4"/>
    <w:rsid w:val="003B04BA"/>
    <w:rsid w:val="003B1BDE"/>
    <w:rsid w:val="003B1BEF"/>
    <w:rsid w:val="003B369D"/>
    <w:rsid w:val="003B3790"/>
    <w:rsid w:val="003B4F0C"/>
    <w:rsid w:val="003B565B"/>
    <w:rsid w:val="003B56E9"/>
    <w:rsid w:val="003B570D"/>
    <w:rsid w:val="003B5F79"/>
    <w:rsid w:val="003B6D8C"/>
    <w:rsid w:val="003B7573"/>
    <w:rsid w:val="003B77CA"/>
    <w:rsid w:val="003B7915"/>
    <w:rsid w:val="003B7E33"/>
    <w:rsid w:val="003C03B3"/>
    <w:rsid w:val="003C0C7C"/>
    <w:rsid w:val="003C100F"/>
    <w:rsid w:val="003C1365"/>
    <w:rsid w:val="003C187C"/>
    <w:rsid w:val="003C267B"/>
    <w:rsid w:val="003C2888"/>
    <w:rsid w:val="003C35FA"/>
    <w:rsid w:val="003C3778"/>
    <w:rsid w:val="003C4947"/>
    <w:rsid w:val="003C4F1D"/>
    <w:rsid w:val="003C5311"/>
    <w:rsid w:val="003C5336"/>
    <w:rsid w:val="003C5D0B"/>
    <w:rsid w:val="003C6121"/>
    <w:rsid w:val="003C6947"/>
    <w:rsid w:val="003C702B"/>
    <w:rsid w:val="003C74EC"/>
    <w:rsid w:val="003C7504"/>
    <w:rsid w:val="003D0197"/>
    <w:rsid w:val="003D036B"/>
    <w:rsid w:val="003D13F4"/>
    <w:rsid w:val="003D1EF2"/>
    <w:rsid w:val="003D3ED1"/>
    <w:rsid w:val="003D4747"/>
    <w:rsid w:val="003D57E6"/>
    <w:rsid w:val="003D5B5B"/>
    <w:rsid w:val="003D6301"/>
    <w:rsid w:val="003D70AF"/>
    <w:rsid w:val="003D78FB"/>
    <w:rsid w:val="003D7DC6"/>
    <w:rsid w:val="003E0021"/>
    <w:rsid w:val="003E0AAF"/>
    <w:rsid w:val="003E1B10"/>
    <w:rsid w:val="003E22F5"/>
    <w:rsid w:val="003E52DF"/>
    <w:rsid w:val="003E5618"/>
    <w:rsid w:val="003E5CE4"/>
    <w:rsid w:val="003E60E8"/>
    <w:rsid w:val="003E6457"/>
    <w:rsid w:val="003E6970"/>
    <w:rsid w:val="003E6BBB"/>
    <w:rsid w:val="003E7487"/>
    <w:rsid w:val="003E74CF"/>
    <w:rsid w:val="003E783D"/>
    <w:rsid w:val="003E7AD1"/>
    <w:rsid w:val="003E7AF0"/>
    <w:rsid w:val="003F01D8"/>
    <w:rsid w:val="003F0DDD"/>
    <w:rsid w:val="003F10FC"/>
    <w:rsid w:val="003F1A41"/>
    <w:rsid w:val="003F1F07"/>
    <w:rsid w:val="003F33E9"/>
    <w:rsid w:val="003F388F"/>
    <w:rsid w:val="003F38C3"/>
    <w:rsid w:val="003F3E75"/>
    <w:rsid w:val="003F6F0B"/>
    <w:rsid w:val="003F7040"/>
    <w:rsid w:val="0040007E"/>
    <w:rsid w:val="00400787"/>
    <w:rsid w:val="00401403"/>
    <w:rsid w:val="00401426"/>
    <w:rsid w:val="00401E78"/>
    <w:rsid w:val="00402AC2"/>
    <w:rsid w:val="004035B4"/>
    <w:rsid w:val="004039F9"/>
    <w:rsid w:val="00403DE6"/>
    <w:rsid w:val="00404477"/>
    <w:rsid w:val="00404DDE"/>
    <w:rsid w:val="004061F1"/>
    <w:rsid w:val="00406439"/>
    <w:rsid w:val="004074AB"/>
    <w:rsid w:val="004110B1"/>
    <w:rsid w:val="004116F1"/>
    <w:rsid w:val="00411BA5"/>
    <w:rsid w:val="00412E97"/>
    <w:rsid w:val="00413A8B"/>
    <w:rsid w:val="00414869"/>
    <w:rsid w:val="00414A2D"/>
    <w:rsid w:val="00414A8B"/>
    <w:rsid w:val="00414BA6"/>
    <w:rsid w:val="004174FF"/>
    <w:rsid w:val="00420413"/>
    <w:rsid w:val="0042048B"/>
    <w:rsid w:val="004207F1"/>
    <w:rsid w:val="004218A4"/>
    <w:rsid w:val="00422382"/>
    <w:rsid w:val="00422990"/>
    <w:rsid w:val="0042304E"/>
    <w:rsid w:val="00423297"/>
    <w:rsid w:val="004245BA"/>
    <w:rsid w:val="00424A8C"/>
    <w:rsid w:val="0042542C"/>
    <w:rsid w:val="0042597B"/>
    <w:rsid w:val="0042664E"/>
    <w:rsid w:val="00430645"/>
    <w:rsid w:val="004310D1"/>
    <w:rsid w:val="00431997"/>
    <w:rsid w:val="0043200E"/>
    <w:rsid w:val="0043239E"/>
    <w:rsid w:val="004329F0"/>
    <w:rsid w:val="00432EF2"/>
    <w:rsid w:val="004333BF"/>
    <w:rsid w:val="00433BF5"/>
    <w:rsid w:val="00433CA0"/>
    <w:rsid w:val="00434049"/>
    <w:rsid w:val="004343BA"/>
    <w:rsid w:val="00434759"/>
    <w:rsid w:val="004354EC"/>
    <w:rsid w:val="0043604B"/>
    <w:rsid w:val="00437198"/>
    <w:rsid w:val="00437289"/>
    <w:rsid w:val="004375FC"/>
    <w:rsid w:val="00437693"/>
    <w:rsid w:val="00437876"/>
    <w:rsid w:val="00441D8A"/>
    <w:rsid w:val="0044200F"/>
    <w:rsid w:val="00442A4B"/>
    <w:rsid w:val="00442D7F"/>
    <w:rsid w:val="00443D4E"/>
    <w:rsid w:val="00444035"/>
    <w:rsid w:val="004443CD"/>
    <w:rsid w:val="0044482E"/>
    <w:rsid w:val="004453C1"/>
    <w:rsid w:val="00445812"/>
    <w:rsid w:val="0044740D"/>
    <w:rsid w:val="00447C27"/>
    <w:rsid w:val="00447D7B"/>
    <w:rsid w:val="004501E5"/>
    <w:rsid w:val="00450961"/>
    <w:rsid w:val="00450A54"/>
    <w:rsid w:val="00450C50"/>
    <w:rsid w:val="00450D47"/>
    <w:rsid w:val="004513E9"/>
    <w:rsid w:val="004518EB"/>
    <w:rsid w:val="00451CE9"/>
    <w:rsid w:val="004526F1"/>
    <w:rsid w:val="004529EA"/>
    <w:rsid w:val="004534AC"/>
    <w:rsid w:val="00453E2E"/>
    <w:rsid w:val="00453F70"/>
    <w:rsid w:val="0045471B"/>
    <w:rsid w:val="00454A4C"/>
    <w:rsid w:val="00454C73"/>
    <w:rsid w:val="00454D1B"/>
    <w:rsid w:val="00455442"/>
    <w:rsid w:val="00455A6C"/>
    <w:rsid w:val="00455E35"/>
    <w:rsid w:val="004569B8"/>
    <w:rsid w:val="00456B31"/>
    <w:rsid w:val="00457087"/>
    <w:rsid w:val="00460733"/>
    <w:rsid w:val="004613D5"/>
    <w:rsid w:val="0046171B"/>
    <w:rsid w:val="004625C9"/>
    <w:rsid w:val="004632B2"/>
    <w:rsid w:val="00463CAF"/>
    <w:rsid w:val="004649C6"/>
    <w:rsid w:val="00464ADE"/>
    <w:rsid w:val="00465499"/>
    <w:rsid w:val="00465EB5"/>
    <w:rsid w:val="0046603E"/>
    <w:rsid w:val="004664FC"/>
    <w:rsid w:val="004665F8"/>
    <w:rsid w:val="004668CF"/>
    <w:rsid w:val="00467005"/>
    <w:rsid w:val="00467C22"/>
    <w:rsid w:val="004706BA"/>
    <w:rsid w:val="00470932"/>
    <w:rsid w:val="00470C5C"/>
    <w:rsid w:val="00470ED5"/>
    <w:rsid w:val="004713A9"/>
    <w:rsid w:val="00471688"/>
    <w:rsid w:val="00471BED"/>
    <w:rsid w:val="0047213B"/>
    <w:rsid w:val="00472857"/>
    <w:rsid w:val="00472B2D"/>
    <w:rsid w:val="004731BD"/>
    <w:rsid w:val="00475A86"/>
    <w:rsid w:val="00476646"/>
    <w:rsid w:val="0047754D"/>
    <w:rsid w:val="00481B57"/>
    <w:rsid w:val="004820EE"/>
    <w:rsid w:val="0048249B"/>
    <w:rsid w:val="0048314A"/>
    <w:rsid w:val="0048340A"/>
    <w:rsid w:val="00483FE4"/>
    <w:rsid w:val="004842DC"/>
    <w:rsid w:val="00484885"/>
    <w:rsid w:val="004850BF"/>
    <w:rsid w:val="00485D0B"/>
    <w:rsid w:val="00486BFD"/>
    <w:rsid w:val="00487F24"/>
    <w:rsid w:val="0049017C"/>
    <w:rsid w:val="00490267"/>
    <w:rsid w:val="004905E4"/>
    <w:rsid w:val="004907C4"/>
    <w:rsid w:val="00490B0D"/>
    <w:rsid w:val="00490D49"/>
    <w:rsid w:val="00491267"/>
    <w:rsid w:val="004922F6"/>
    <w:rsid w:val="00492929"/>
    <w:rsid w:val="00493099"/>
    <w:rsid w:val="00493C76"/>
    <w:rsid w:val="00494422"/>
    <w:rsid w:val="004955C4"/>
    <w:rsid w:val="0049589D"/>
    <w:rsid w:val="00495CCA"/>
    <w:rsid w:val="004962ED"/>
    <w:rsid w:val="00496765"/>
    <w:rsid w:val="00496ACD"/>
    <w:rsid w:val="004A159A"/>
    <w:rsid w:val="004A21E1"/>
    <w:rsid w:val="004A2699"/>
    <w:rsid w:val="004A2C42"/>
    <w:rsid w:val="004A31AD"/>
    <w:rsid w:val="004A3AED"/>
    <w:rsid w:val="004A537A"/>
    <w:rsid w:val="004A5B1C"/>
    <w:rsid w:val="004A6345"/>
    <w:rsid w:val="004A641F"/>
    <w:rsid w:val="004A65A9"/>
    <w:rsid w:val="004A746C"/>
    <w:rsid w:val="004B1589"/>
    <w:rsid w:val="004B1B4D"/>
    <w:rsid w:val="004B23F2"/>
    <w:rsid w:val="004B2DE9"/>
    <w:rsid w:val="004B30A5"/>
    <w:rsid w:val="004B3839"/>
    <w:rsid w:val="004B4225"/>
    <w:rsid w:val="004B4F90"/>
    <w:rsid w:val="004B533C"/>
    <w:rsid w:val="004B5576"/>
    <w:rsid w:val="004B6B5E"/>
    <w:rsid w:val="004B7572"/>
    <w:rsid w:val="004B7915"/>
    <w:rsid w:val="004C02E6"/>
    <w:rsid w:val="004C0748"/>
    <w:rsid w:val="004C1651"/>
    <w:rsid w:val="004C3BA9"/>
    <w:rsid w:val="004C41E8"/>
    <w:rsid w:val="004C5138"/>
    <w:rsid w:val="004C59FB"/>
    <w:rsid w:val="004C5C06"/>
    <w:rsid w:val="004C5CA4"/>
    <w:rsid w:val="004C68D2"/>
    <w:rsid w:val="004C69FC"/>
    <w:rsid w:val="004C6FCB"/>
    <w:rsid w:val="004C7326"/>
    <w:rsid w:val="004C7FA9"/>
    <w:rsid w:val="004D123C"/>
    <w:rsid w:val="004D176F"/>
    <w:rsid w:val="004D21DD"/>
    <w:rsid w:val="004D289C"/>
    <w:rsid w:val="004D3390"/>
    <w:rsid w:val="004D3441"/>
    <w:rsid w:val="004D3710"/>
    <w:rsid w:val="004D3A80"/>
    <w:rsid w:val="004D41EC"/>
    <w:rsid w:val="004D4849"/>
    <w:rsid w:val="004D5C43"/>
    <w:rsid w:val="004D6AE3"/>
    <w:rsid w:val="004D6D33"/>
    <w:rsid w:val="004D7DF9"/>
    <w:rsid w:val="004D7E37"/>
    <w:rsid w:val="004E0FF4"/>
    <w:rsid w:val="004E1134"/>
    <w:rsid w:val="004E1E77"/>
    <w:rsid w:val="004E1F49"/>
    <w:rsid w:val="004E25CD"/>
    <w:rsid w:val="004E27AF"/>
    <w:rsid w:val="004E3054"/>
    <w:rsid w:val="004E3163"/>
    <w:rsid w:val="004E3A26"/>
    <w:rsid w:val="004E44B3"/>
    <w:rsid w:val="004E4E22"/>
    <w:rsid w:val="004E5009"/>
    <w:rsid w:val="004E50C8"/>
    <w:rsid w:val="004E5513"/>
    <w:rsid w:val="004E7067"/>
    <w:rsid w:val="004E77CD"/>
    <w:rsid w:val="004E7CAF"/>
    <w:rsid w:val="004E7D4A"/>
    <w:rsid w:val="004F0C5B"/>
    <w:rsid w:val="004F102F"/>
    <w:rsid w:val="004F12C0"/>
    <w:rsid w:val="004F13C8"/>
    <w:rsid w:val="004F19DE"/>
    <w:rsid w:val="004F23C0"/>
    <w:rsid w:val="004F2C15"/>
    <w:rsid w:val="004F3E66"/>
    <w:rsid w:val="004F3E7B"/>
    <w:rsid w:val="004F4259"/>
    <w:rsid w:val="004F4843"/>
    <w:rsid w:val="004F5E81"/>
    <w:rsid w:val="004F625F"/>
    <w:rsid w:val="004F63AC"/>
    <w:rsid w:val="004F6CE7"/>
    <w:rsid w:val="004F7427"/>
    <w:rsid w:val="004F753A"/>
    <w:rsid w:val="004F78EE"/>
    <w:rsid w:val="00500336"/>
    <w:rsid w:val="00500378"/>
    <w:rsid w:val="005018D3"/>
    <w:rsid w:val="005019F7"/>
    <w:rsid w:val="00501CC9"/>
    <w:rsid w:val="005023D5"/>
    <w:rsid w:val="005023EB"/>
    <w:rsid w:val="00502559"/>
    <w:rsid w:val="0050332D"/>
    <w:rsid w:val="00504C14"/>
    <w:rsid w:val="005068CB"/>
    <w:rsid w:val="00506E05"/>
    <w:rsid w:val="00507A9B"/>
    <w:rsid w:val="00510425"/>
    <w:rsid w:val="00511609"/>
    <w:rsid w:val="00512655"/>
    <w:rsid w:val="00512F89"/>
    <w:rsid w:val="005135F6"/>
    <w:rsid w:val="00513C37"/>
    <w:rsid w:val="00514A2E"/>
    <w:rsid w:val="00517183"/>
    <w:rsid w:val="00517792"/>
    <w:rsid w:val="005207C5"/>
    <w:rsid w:val="00520C8B"/>
    <w:rsid w:val="00520F3C"/>
    <w:rsid w:val="005214B0"/>
    <w:rsid w:val="005225D5"/>
    <w:rsid w:val="005234A7"/>
    <w:rsid w:val="005236F2"/>
    <w:rsid w:val="0052596B"/>
    <w:rsid w:val="00526CC2"/>
    <w:rsid w:val="00527945"/>
    <w:rsid w:val="00530BB1"/>
    <w:rsid w:val="00531062"/>
    <w:rsid w:val="00531A83"/>
    <w:rsid w:val="005325E7"/>
    <w:rsid w:val="00532F0E"/>
    <w:rsid w:val="00533088"/>
    <w:rsid w:val="005342E4"/>
    <w:rsid w:val="00535AC2"/>
    <w:rsid w:val="005362AD"/>
    <w:rsid w:val="0053673F"/>
    <w:rsid w:val="00537352"/>
    <w:rsid w:val="00540E38"/>
    <w:rsid w:val="00541476"/>
    <w:rsid w:val="00544455"/>
    <w:rsid w:val="0054499F"/>
    <w:rsid w:val="00544E51"/>
    <w:rsid w:val="00544F8B"/>
    <w:rsid w:val="0054628A"/>
    <w:rsid w:val="00546505"/>
    <w:rsid w:val="005470DE"/>
    <w:rsid w:val="005471AF"/>
    <w:rsid w:val="00547998"/>
    <w:rsid w:val="00550CFF"/>
    <w:rsid w:val="00551295"/>
    <w:rsid w:val="00551883"/>
    <w:rsid w:val="005518DA"/>
    <w:rsid w:val="00551B6C"/>
    <w:rsid w:val="00552D8C"/>
    <w:rsid w:val="00553292"/>
    <w:rsid w:val="00553631"/>
    <w:rsid w:val="00553BC8"/>
    <w:rsid w:val="00555CFD"/>
    <w:rsid w:val="00556647"/>
    <w:rsid w:val="00556FDE"/>
    <w:rsid w:val="00557ADA"/>
    <w:rsid w:val="005605B6"/>
    <w:rsid w:val="005629A0"/>
    <w:rsid w:val="00562AED"/>
    <w:rsid w:val="00563A0A"/>
    <w:rsid w:val="00564EB8"/>
    <w:rsid w:val="00565493"/>
    <w:rsid w:val="00566595"/>
    <w:rsid w:val="00566D53"/>
    <w:rsid w:val="00566DA4"/>
    <w:rsid w:val="005709F4"/>
    <w:rsid w:val="00570CE5"/>
    <w:rsid w:val="00570DBD"/>
    <w:rsid w:val="00570E83"/>
    <w:rsid w:val="0057122C"/>
    <w:rsid w:val="005713F0"/>
    <w:rsid w:val="00571E07"/>
    <w:rsid w:val="00572249"/>
    <w:rsid w:val="00572B21"/>
    <w:rsid w:val="00572BB5"/>
    <w:rsid w:val="00572FE4"/>
    <w:rsid w:val="00573153"/>
    <w:rsid w:val="00573519"/>
    <w:rsid w:val="005736BA"/>
    <w:rsid w:val="00573E7D"/>
    <w:rsid w:val="0057423A"/>
    <w:rsid w:val="0057488F"/>
    <w:rsid w:val="00574D5D"/>
    <w:rsid w:val="00576017"/>
    <w:rsid w:val="005761AA"/>
    <w:rsid w:val="00576727"/>
    <w:rsid w:val="00577244"/>
    <w:rsid w:val="00577BC8"/>
    <w:rsid w:val="0058059A"/>
    <w:rsid w:val="0058112D"/>
    <w:rsid w:val="005812BE"/>
    <w:rsid w:val="0058151A"/>
    <w:rsid w:val="0058197E"/>
    <w:rsid w:val="00581A1D"/>
    <w:rsid w:val="00581BAD"/>
    <w:rsid w:val="00582165"/>
    <w:rsid w:val="0058305D"/>
    <w:rsid w:val="00583164"/>
    <w:rsid w:val="0058396B"/>
    <w:rsid w:val="00584A18"/>
    <w:rsid w:val="00584F67"/>
    <w:rsid w:val="00585E22"/>
    <w:rsid w:val="005860CF"/>
    <w:rsid w:val="005864F2"/>
    <w:rsid w:val="0058670E"/>
    <w:rsid w:val="00586F8C"/>
    <w:rsid w:val="00587BF9"/>
    <w:rsid w:val="00587E8A"/>
    <w:rsid w:val="00590239"/>
    <w:rsid w:val="005907FA"/>
    <w:rsid w:val="00590EE0"/>
    <w:rsid w:val="005922B2"/>
    <w:rsid w:val="0059237B"/>
    <w:rsid w:val="005925D3"/>
    <w:rsid w:val="00593F15"/>
    <w:rsid w:val="00594486"/>
    <w:rsid w:val="0059453B"/>
    <w:rsid w:val="0059453E"/>
    <w:rsid w:val="00594BDC"/>
    <w:rsid w:val="00595024"/>
    <w:rsid w:val="005952FC"/>
    <w:rsid w:val="005957CF"/>
    <w:rsid w:val="00595D3F"/>
    <w:rsid w:val="00595E6E"/>
    <w:rsid w:val="00596575"/>
    <w:rsid w:val="0059659B"/>
    <w:rsid w:val="00596F2C"/>
    <w:rsid w:val="00597293"/>
    <w:rsid w:val="0059733F"/>
    <w:rsid w:val="0059772E"/>
    <w:rsid w:val="005A079E"/>
    <w:rsid w:val="005A149B"/>
    <w:rsid w:val="005A156A"/>
    <w:rsid w:val="005A181C"/>
    <w:rsid w:val="005A1A29"/>
    <w:rsid w:val="005A1FB2"/>
    <w:rsid w:val="005A251F"/>
    <w:rsid w:val="005A2E55"/>
    <w:rsid w:val="005A3A3D"/>
    <w:rsid w:val="005A44A7"/>
    <w:rsid w:val="005A4F89"/>
    <w:rsid w:val="005A54BF"/>
    <w:rsid w:val="005A54EE"/>
    <w:rsid w:val="005A587F"/>
    <w:rsid w:val="005A5A17"/>
    <w:rsid w:val="005A7665"/>
    <w:rsid w:val="005A783B"/>
    <w:rsid w:val="005A7DAC"/>
    <w:rsid w:val="005B13B2"/>
    <w:rsid w:val="005B1E34"/>
    <w:rsid w:val="005B241B"/>
    <w:rsid w:val="005B277B"/>
    <w:rsid w:val="005B3E05"/>
    <w:rsid w:val="005B3FA4"/>
    <w:rsid w:val="005B44AC"/>
    <w:rsid w:val="005B52C0"/>
    <w:rsid w:val="005B6931"/>
    <w:rsid w:val="005B7107"/>
    <w:rsid w:val="005B721A"/>
    <w:rsid w:val="005B7FD4"/>
    <w:rsid w:val="005C13BE"/>
    <w:rsid w:val="005C14C6"/>
    <w:rsid w:val="005C24FE"/>
    <w:rsid w:val="005C361D"/>
    <w:rsid w:val="005C4080"/>
    <w:rsid w:val="005C4D1C"/>
    <w:rsid w:val="005C5ACE"/>
    <w:rsid w:val="005C6B35"/>
    <w:rsid w:val="005C7527"/>
    <w:rsid w:val="005C7662"/>
    <w:rsid w:val="005D0040"/>
    <w:rsid w:val="005D0049"/>
    <w:rsid w:val="005D0639"/>
    <w:rsid w:val="005D0BB4"/>
    <w:rsid w:val="005D0D85"/>
    <w:rsid w:val="005D18FA"/>
    <w:rsid w:val="005D1970"/>
    <w:rsid w:val="005D1A80"/>
    <w:rsid w:val="005D1B26"/>
    <w:rsid w:val="005D1CF6"/>
    <w:rsid w:val="005D1EFF"/>
    <w:rsid w:val="005D1FB1"/>
    <w:rsid w:val="005D23D4"/>
    <w:rsid w:val="005D33B1"/>
    <w:rsid w:val="005D3467"/>
    <w:rsid w:val="005D4813"/>
    <w:rsid w:val="005D4D77"/>
    <w:rsid w:val="005D540A"/>
    <w:rsid w:val="005D5519"/>
    <w:rsid w:val="005D5BE5"/>
    <w:rsid w:val="005D6C58"/>
    <w:rsid w:val="005D6DBE"/>
    <w:rsid w:val="005D7CA0"/>
    <w:rsid w:val="005E0266"/>
    <w:rsid w:val="005E0316"/>
    <w:rsid w:val="005E11EC"/>
    <w:rsid w:val="005E1DAC"/>
    <w:rsid w:val="005E2062"/>
    <w:rsid w:val="005E2179"/>
    <w:rsid w:val="005E2AEC"/>
    <w:rsid w:val="005E30F3"/>
    <w:rsid w:val="005E3C86"/>
    <w:rsid w:val="005E61E4"/>
    <w:rsid w:val="005E63B4"/>
    <w:rsid w:val="005E7FE9"/>
    <w:rsid w:val="005F00CC"/>
    <w:rsid w:val="005F04AA"/>
    <w:rsid w:val="005F23BE"/>
    <w:rsid w:val="005F2D82"/>
    <w:rsid w:val="005F3163"/>
    <w:rsid w:val="005F3575"/>
    <w:rsid w:val="005F3754"/>
    <w:rsid w:val="005F41AA"/>
    <w:rsid w:val="005F41D6"/>
    <w:rsid w:val="005F45F1"/>
    <w:rsid w:val="005F4664"/>
    <w:rsid w:val="005F4F85"/>
    <w:rsid w:val="005F514D"/>
    <w:rsid w:val="005F5C1D"/>
    <w:rsid w:val="005F66C6"/>
    <w:rsid w:val="005F6735"/>
    <w:rsid w:val="005F6749"/>
    <w:rsid w:val="005F6B5F"/>
    <w:rsid w:val="005F6E37"/>
    <w:rsid w:val="005F6F64"/>
    <w:rsid w:val="005F70FE"/>
    <w:rsid w:val="005F7E8A"/>
    <w:rsid w:val="005F7EBF"/>
    <w:rsid w:val="00600106"/>
    <w:rsid w:val="0060016B"/>
    <w:rsid w:val="0060055A"/>
    <w:rsid w:val="00600643"/>
    <w:rsid w:val="00601494"/>
    <w:rsid w:val="00601AA9"/>
    <w:rsid w:val="00601C33"/>
    <w:rsid w:val="00602CAA"/>
    <w:rsid w:val="00602E58"/>
    <w:rsid w:val="00603D6F"/>
    <w:rsid w:val="00604519"/>
    <w:rsid w:val="00604BBC"/>
    <w:rsid w:val="00604F2D"/>
    <w:rsid w:val="00606135"/>
    <w:rsid w:val="0060693B"/>
    <w:rsid w:val="0060795B"/>
    <w:rsid w:val="00607B87"/>
    <w:rsid w:val="00607DC5"/>
    <w:rsid w:val="0061116E"/>
    <w:rsid w:val="00611F93"/>
    <w:rsid w:val="006120A7"/>
    <w:rsid w:val="006127BB"/>
    <w:rsid w:val="006143F7"/>
    <w:rsid w:val="00614984"/>
    <w:rsid w:val="00614C49"/>
    <w:rsid w:val="0061536E"/>
    <w:rsid w:val="006157AC"/>
    <w:rsid w:val="00615A9C"/>
    <w:rsid w:val="00615CF4"/>
    <w:rsid w:val="006160BF"/>
    <w:rsid w:val="00616D2D"/>
    <w:rsid w:val="00616E84"/>
    <w:rsid w:val="0061747C"/>
    <w:rsid w:val="00617768"/>
    <w:rsid w:val="00617C55"/>
    <w:rsid w:val="00617DFC"/>
    <w:rsid w:val="006209E2"/>
    <w:rsid w:val="006209EC"/>
    <w:rsid w:val="00620CD3"/>
    <w:rsid w:val="0062165F"/>
    <w:rsid w:val="00622609"/>
    <w:rsid w:val="006229A3"/>
    <w:rsid w:val="00623B17"/>
    <w:rsid w:val="006241E7"/>
    <w:rsid w:val="0062449F"/>
    <w:rsid w:val="006246EC"/>
    <w:rsid w:val="006246F6"/>
    <w:rsid w:val="006255A1"/>
    <w:rsid w:val="00625CDA"/>
    <w:rsid w:val="00626071"/>
    <w:rsid w:val="00626BEB"/>
    <w:rsid w:val="006273C0"/>
    <w:rsid w:val="006276CD"/>
    <w:rsid w:val="0062778D"/>
    <w:rsid w:val="00627C3E"/>
    <w:rsid w:val="00630078"/>
    <w:rsid w:val="006300DB"/>
    <w:rsid w:val="00632A28"/>
    <w:rsid w:val="00632ACC"/>
    <w:rsid w:val="00633361"/>
    <w:rsid w:val="0063425A"/>
    <w:rsid w:val="006342A1"/>
    <w:rsid w:val="006345D3"/>
    <w:rsid w:val="006360F4"/>
    <w:rsid w:val="0063637A"/>
    <w:rsid w:val="006364EF"/>
    <w:rsid w:val="0063652E"/>
    <w:rsid w:val="0064033E"/>
    <w:rsid w:val="00640DF9"/>
    <w:rsid w:val="00641391"/>
    <w:rsid w:val="006425BA"/>
    <w:rsid w:val="006431AC"/>
    <w:rsid w:val="00643562"/>
    <w:rsid w:val="006435B5"/>
    <w:rsid w:val="00643B21"/>
    <w:rsid w:val="00644A70"/>
    <w:rsid w:val="00644F09"/>
    <w:rsid w:val="006459A5"/>
    <w:rsid w:val="0064744C"/>
    <w:rsid w:val="006475A6"/>
    <w:rsid w:val="00647774"/>
    <w:rsid w:val="006477C1"/>
    <w:rsid w:val="00647B2A"/>
    <w:rsid w:val="00650B34"/>
    <w:rsid w:val="00650FC5"/>
    <w:rsid w:val="00651394"/>
    <w:rsid w:val="00653578"/>
    <w:rsid w:val="00653A22"/>
    <w:rsid w:val="00653BB0"/>
    <w:rsid w:val="00654927"/>
    <w:rsid w:val="00656592"/>
    <w:rsid w:val="00656AE0"/>
    <w:rsid w:val="006571C7"/>
    <w:rsid w:val="00657BD7"/>
    <w:rsid w:val="00660526"/>
    <w:rsid w:val="00660E7D"/>
    <w:rsid w:val="006611C8"/>
    <w:rsid w:val="00661723"/>
    <w:rsid w:val="00661817"/>
    <w:rsid w:val="00661F33"/>
    <w:rsid w:val="00662233"/>
    <w:rsid w:val="00662E1A"/>
    <w:rsid w:val="006631B2"/>
    <w:rsid w:val="00663696"/>
    <w:rsid w:val="00663BE3"/>
    <w:rsid w:val="00664291"/>
    <w:rsid w:val="006649BC"/>
    <w:rsid w:val="00664B79"/>
    <w:rsid w:val="00664DD2"/>
    <w:rsid w:val="00665346"/>
    <w:rsid w:val="006663FB"/>
    <w:rsid w:val="00666890"/>
    <w:rsid w:val="0066724D"/>
    <w:rsid w:val="00667278"/>
    <w:rsid w:val="00667309"/>
    <w:rsid w:val="006709B2"/>
    <w:rsid w:val="00671952"/>
    <w:rsid w:val="00672002"/>
    <w:rsid w:val="00672391"/>
    <w:rsid w:val="006727CC"/>
    <w:rsid w:val="006728AC"/>
    <w:rsid w:val="00674456"/>
    <w:rsid w:val="00674808"/>
    <w:rsid w:val="00675144"/>
    <w:rsid w:val="00675FEA"/>
    <w:rsid w:val="00676306"/>
    <w:rsid w:val="006764F9"/>
    <w:rsid w:val="00676E63"/>
    <w:rsid w:val="00677EFE"/>
    <w:rsid w:val="00680243"/>
    <w:rsid w:val="006803D5"/>
    <w:rsid w:val="006818DC"/>
    <w:rsid w:val="00681DBA"/>
    <w:rsid w:val="006824C6"/>
    <w:rsid w:val="00683115"/>
    <w:rsid w:val="00683A4C"/>
    <w:rsid w:val="00683FE6"/>
    <w:rsid w:val="006843CB"/>
    <w:rsid w:val="00684400"/>
    <w:rsid w:val="00684677"/>
    <w:rsid w:val="006847E6"/>
    <w:rsid w:val="00684807"/>
    <w:rsid w:val="00685608"/>
    <w:rsid w:val="00685B95"/>
    <w:rsid w:val="0068666B"/>
    <w:rsid w:val="006866EE"/>
    <w:rsid w:val="0068682F"/>
    <w:rsid w:val="006877D0"/>
    <w:rsid w:val="00687866"/>
    <w:rsid w:val="00687991"/>
    <w:rsid w:val="006900DF"/>
    <w:rsid w:val="006901CD"/>
    <w:rsid w:val="0069069C"/>
    <w:rsid w:val="00690BE6"/>
    <w:rsid w:val="00690C59"/>
    <w:rsid w:val="00691704"/>
    <w:rsid w:val="00692537"/>
    <w:rsid w:val="00692A99"/>
    <w:rsid w:val="00692B71"/>
    <w:rsid w:val="00692CD2"/>
    <w:rsid w:val="00692E05"/>
    <w:rsid w:val="00692F88"/>
    <w:rsid w:val="0069316C"/>
    <w:rsid w:val="006934BF"/>
    <w:rsid w:val="00693CF1"/>
    <w:rsid w:val="00693F07"/>
    <w:rsid w:val="00694492"/>
    <w:rsid w:val="006949B0"/>
    <w:rsid w:val="00695914"/>
    <w:rsid w:val="00696020"/>
    <w:rsid w:val="00697BE4"/>
    <w:rsid w:val="006A0406"/>
    <w:rsid w:val="006A0E76"/>
    <w:rsid w:val="006A13B2"/>
    <w:rsid w:val="006A1483"/>
    <w:rsid w:val="006A1BDE"/>
    <w:rsid w:val="006A1EE4"/>
    <w:rsid w:val="006A26F6"/>
    <w:rsid w:val="006A2D23"/>
    <w:rsid w:val="006A3E14"/>
    <w:rsid w:val="006A3EFD"/>
    <w:rsid w:val="006A40F8"/>
    <w:rsid w:val="006A596B"/>
    <w:rsid w:val="006A5E0D"/>
    <w:rsid w:val="006A647D"/>
    <w:rsid w:val="006A670C"/>
    <w:rsid w:val="006A685D"/>
    <w:rsid w:val="006B02C8"/>
    <w:rsid w:val="006B0532"/>
    <w:rsid w:val="006B08D4"/>
    <w:rsid w:val="006B0C93"/>
    <w:rsid w:val="006B0D03"/>
    <w:rsid w:val="006B1B61"/>
    <w:rsid w:val="006B20B9"/>
    <w:rsid w:val="006B2A77"/>
    <w:rsid w:val="006B3AAE"/>
    <w:rsid w:val="006B44E6"/>
    <w:rsid w:val="006B49C8"/>
    <w:rsid w:val="006B55C7"/>
    <w:rsid w:val="006B5B7C"/>
    <w:rsid w:val="006B5B8C"/>
    <w:rsid w:val="006B5F6E"/>
    <w:rsid w:val="006B6417"/>
    <w:rsid w:val="006B758F"/>
    <w:rsid w:val="006B76B5"/>
    <w:rsid w:val="006C0249"/>
    <w:rsid w:val="006C144A"/>
    <w:rsid w:val="006C1CC7"/>
    <w:rsid w:val="006C20FE"/>
    <w:rsid w:val="006C2232"/>
    <w:rsid w:val="006C3FF1"/>
    <w:rsid w:val="006C4815"/>
    <w:rsid w:val="006C4E9A"/>
    <w:rsid w:val="006C560D"/>
    <w:rsid w:val="006C64CB"/>
    <w:rsid w:val="006C6B6B"/>
    <w:rsid w:val="006C6D1A"/>
    <w:rsid w:val="006C6E46"/>
    <w:rsid w:val="006C72D5"/>
    <w:rsid w:val="006C7461"/>
    <w:rsid w:val="006C7A75"/>
    <w:rsid w:val="006D0098"/>
    <w:rsid w:val="006D0616"/>
    <w:rsid w:val="006D0A76"/>
    <w:rsid w:val="006D267B"/>
    <w:rsid w:val="006D32EF"/>
    <w:rsid w:val="006D4485"/>
    <w:rsid w:val="006D48ED"/>
    <w:rsid w:val="006D6856"/>
    <w:rsid w:val="006D6EB5"/>
    <w:rsid w:val="006E1460"/>
    <w:rsid w:val="006E25C4"/>
    <w:rsid w:val="006E29FD"/>
    <w:rsid w:val="006E2B4B"/>
    <w:rsid w:val="006E2D52"/>
    <w:rsid w:val="006E4282"/>
    <w:rsid w:val="006E4630"/>
    <w:rsid w:val="006E48DA"/>
    <w:rsid w:val="006E4CAB"/>
    <w:rsid w:val="006E4F0D"/>
    <w:rsid w:val="006E55DB"/>
    <w:rsid w:val="006E5848"/>
    <w:rsid w:val="006E7782"/>
    <w:rsid w:val="006F135E"/>
    <w:rsid w:val="006F1E59"/>
    <w:rsid w:val="006F20E9"/>
    <w:rsid w:val="006F2DC4"/>
    <w:rsid w:val="006F4A80"/>
    <w:rsid w:val="006F5592"/>
    <w:rsid w:val="006F650B"/>
    <w:rsid w:val="006F6705"/>
    <w:rsid w:val="006F728A"/>
    <w:rsid w:val="006F766F"/>
    <w:rsid w:val="006F77F1"/>
    <w:rsid w:val="006F7FEB"/>
    <w:rsid w:val="007004BB"/>
    <w:rsid w:val="0070072F"/>
    <w:rsid w:val="00701723"/>
    <w:rsid w:val="00701D54"/>
    <w:rsid w:val="007027FF"/>
    <w:rsid w:val="007035BC"/>
    <w:rsid w:val="0070383F"/>
    <w:rsid w:val="00703A86"/>
    <w:rsid w:val="00703E9A"/>
    <w:rsid w:val="00704332"/>
    <w:rsid w:val="0070467F"/>
    <w:rsid w:val="00704EBD"/>
    <w:rsid w:val="0070515E"/>
    <w:rsid w:val="0070627D"/>
    <w:rsid w:val="00706AB7"/>
    <w:rsid w:val="00707FDE"/>
    <w:rsid w:val="00710C60"/>
    <w:rsid w:val="00711511"/>
    <w:rsid w:val="0071187A"/>
    <w:rsid w:val="00711AEE"/>
    <w:rsid w:val="007137B8"/>
    <w:rsid w:val="00715245"/>
    <w:rsid w:val="007153B7"/>
    <w:rsid w:val="0071670C"/>
    <w:rsid w:val="007167E2"/>
    <w:rsid w:val="007174D0"/>
    <w:rsid w:val="00717D57"/>
    <w:rsid w:val="0072117A"/>
    <w:rsid w:val="00721261"/>
    <w:rsid w:val="00721767"/>
    <w:rsid w:val="007220A9"/>
    <w:rsid w:val="007222F2"/>
    <w:rsid w:val="00722B48"/>
    <w:rsid w:val="00722EE9"/>
    <w:rsid w:val="00722F33"/>
    <w:rsid w:val="00723995"/>
    <w:rsid w:val="0072494B"/>
    <w:rsid w:val="00725682"/>
    <w:rsid w:val="00725BB7"/>
    <w:rsid w:val="00725ED5"/>
    <w:rsid w:val="00727CB1"/>
    <w:rsid w:val="007303EF"/>
    <w:rsid w:val="007322AE"/>
    <w:rsid w:val="00732EFA"/>
    <w:rsid w:val="00733939"/>
    <w:rsid w:val="00733F3D"/>
    <w:rsid w:val="007345D1"/>
    <w:rsid w:val="00734820"/>
    <w:rsid w:val="00734EDB"/>
    <w:rsid w:val="00735614"/>
    <w:rsid w:val="00735BC9"/>
    <w:rsid w:val="00736A30"/>
    <w:rsid w:val="00736F13"/>
    <w:rsid w:val="00736F20"/>
    <w:rsid w:val="00737151"/>
    <w:rsid w:val="00737350"/>
    <w:rsid w:val="007400DD"/>
    <w:rsid w:val="007401FD"/>
    <w:rsid w:val="007409EA"/>
    <w:rsid w:val="007411F0"/>
    <w:rsid w:val="00741742"/>
    <w:rsid w:val="00741A84"/>
    <w:rsid w:val="007428E1"/>
    <w:rsid w:val="0074290B"/>
    <w:rsid w:val="00742C83"/>
    <w:rsid w:val="00744FFA"/>
    <w:rsid w:val="00745FF0"/>
    <w:rsid w:val="00746166"/>
    <w:rsid w:val="00746837"/>
    <w:rsid w:val="00746C82"/>
    <w:rsid w:val="0074734E"/>
    <w:rsid w:val="0075027C"/>
    <w:rsid w:val="00750388"/>
    <w:rsid w:val="00750431"/>
    <w:rsid w:val="00750DFD"/>
    <w:rsid w:val="00751FC9"/>
    <w:rsid w:val="00752007"/>
    <w:rsid w:val="0075233C"/>
    <w:rsid w:val="0075263C"/>
    <w:rsid w:val="007526A1"/>
    <w:rsid w:val="00752FBA"/>
    <w:rsid w:val="00752FF4"/>
    <w:rsid w:val="00753703"/>
    <w:rsid w:val="00755260"/>
    <w:rsid w:val="00756513"/>
    <w:rsid w:val="0075696B"/>
    <w:rsid w:val="00756A0B"/>
    <w:rsid w:val="00756C2B"/>
    <w:rsid w:val="007572A0"/>
    <w:rsid w:val="00757CF6"/>
    <w:rsid w:val="00757F76"/>
    <w:rsid w:val="00761999"/>
    <w:rsid w:val="00761B5C"/>
    <w:rsid w:val="00761CEC"/>
    <w:rsid w:val="00762342"/>
    <w:rsid w:val="007626CF"/>
    <w:rsid w:val="00763FC4"/>
    <w:rsid w:val="00764317"/>
    <w:rsid w:val="007648C5"/>
    <w:rsid w:val="00764D0A"/>
    <w:rsid w:val="00765D8E"/>
    <w:rsid w:val="00765E56"/>
    <w:rsid w:val="00766108"/>
    <w:rsid w:val="00766B67"/>
    <w:rsid w:val="007676B2"/>
    <w:rsid w:val="0076799C"/>
    <w:rsid w:val="007716AA"/>
    <w:rsid w:val="00771AED"/>
    <w:rsid w:val="00773AFB"/>
    <w:rsid w:val="00773CC8"/>
    <w:rsid w:val="0077410A"/>
    <w:rsid w:val="00774219"/>
    <w:rsid w:val="00774414"/>
    <w:rsid w:val="00774626"/>
    <w:rsid w:val="00774CD5"/>
    <w:rsid w:val="00775172"/>
    <w:rsid w:val="00775B2D"/>
    <w:rsid w:val="00775F96"/>
    <w:rsid w:val="007761F0"/>
    <w:rsid w:val="0077630A"/>
    <w:rsid w:val="00776D50"/>
    <w:rsid w:val="00776EFA"/>
    <w:rsid w:val="00780DC4"/>
    <w:rsid w:val="00781196"/>
    <w:rsid w:val="00781265"/>
    <w:rsid w:val="007818C9"/>
    <w:rsid w:val="0078224F"/>
    <w:rsid w:val="00782949"/>
    <w:rsid w:val="0078366F"/>
    <w:rsid w:val="00783AA4"/>
    <w:rsid w:val="00785AD6"/>
    <w:rsid w:val="00785EC1"/>
    <w:rsid w:val="00786E22"/>
    <w:rsid w:val="0078752D"/>
    <w:rsid w:val="00787A0F"/>
    <w:rsid w:val="00787BBE"/>
    <w:rsid w:val="00787DF8"/>
    <w:rsid w:val="007908B0"/>
    <w:rsid w:val="007909EB"/>
    <w:rsid w:val="00790A12"/>
    <w:rsid w:val="00790AD3"/>
    <w:rsid w:val="00791156"/>
    <w:rsid w:val="00791C73"/>
    <w:rsid w:val="007920E0"/>
    <w:rsid w:val="00792578"/>
    <w:rsid w:val="00792BAE"/>
    <w:rsid w:val="00795C6D"/>
    <w:rsid w:val="00796296"/>
    <w:rsid w:val="00796452"/>
    <w:rsid w:val="007964D2"/>
    <w:rsid w:val="007975F1"/>
    <w:rsid w:val="00797E9A"/>
    <w:rsid w:val="00797F25"/>
    <w:rsid w:val="007A0AE8"/>
    <w:rsid w:val="007A10BC"/>
    <w:rsid w:val="007A182D"/>
    <w:rsid w:val="007A281D"/>
    <w:rsid w:val="007A2AD9"/>
    <w:rsid w:val="007A6364"/>
    <w:rsid w:val="007A66C0"/>
    <w:rsid w:val="007A68AC"/>
    <w:rsid w:val="007A7181"/>
    <w:rsid w:val="007A7879"/>
    <w:rsid w:val="007B024A"/>
    <w:rsid w:val="007B0306"/>
    <w:rsid w:val="007B0B53"/>
    <w:rsid w:val="007B0CBE"/>
    <w:rsid w:val="007B24CC"/>
    <w:rsid w:val="007B3E53"/>
    <w:rsid w:val="007B40A3"/>
    <w:rsid w:val="007B41D0"/>
    <w:rsid w:val="007B478B"/>
    <w:rsid w:val="007B4812"/>
    <w:rsid w:val="007B55AD"/>
    <w:rsid w:val="007B769B"/>
    <w:rsid w:val="007B78A2"/>
    <w:rsid w:val="007C002D"/>
    <w:rsid w:val="007C03C8"/>
    <w:rsid w:val="007C07B3"/>
    <w:rsid w:val="007C0877"/>
    <w:rsid w:val="007C09B0"/>
    <w:rsid w:val="007C0E55"/>
    <w:rsid w:val="007C0FFE"/>
    <w:rsid w:val="007C207E"/>
    <w:rsid w:val="007C2752"/>
    <w:rsid w:val="007C2790"/>
    <w:rsid w:val="007C28EE"/>
    <w:rsid w:val="007C2AC0"/>
    <w:rsid w:val="007C2E3A"/>
    <w:rsid w:val="007C32FD"/>
    <w:rsid w:val="007C5106"/>
    <w:rsid w:val="007C5176"/>
    <w:rsid w:val="007C5567"/>
    <w:rsid w:val="007C5BFE"/>
    <w:rsid w:val="007C758F"/>
    <w:rsid w:val="007C7A67"/>
    <w:rsid w:val="007D133D"/>
    <w:rsid w:val="007D1897"/>
    <w:rsid w:val="007D2BDA"/>
    <w:rsid w:val="007D4CEF"/>
    <w:rsid w:val="007D4EB4"/>
    <w:rsid w:val="007D590E"/>
    <w:rsid w:val="007D5E56"/>
    <w:rsid w:val="007D5E92"/>
    <w:rsid w:val="007D66F3"/>
    <w:rsid w:val="007D6D7D"/>
    <w:rsid w:val="007D6D7E"/>
    <w:rsid w:val="007D743B"/>
    <w:rsid w:val="007D74FC"/>
    <w:rsid w:val="007E01C3"/>
    <w:rsid w:val="007E0C12"/>
    <w:rsid w:val="007E0EC7"/>
    <w:rsid w:val="007E1101"/>
    <w:rsid w:val="007E1371"/>
    <w:rsid w:val="007E16C8"/>
    <w:rsid w:val="007E1C49"/>
    <w:rsid w:val="007E214F"/>
    <w:rsid w:val="007E24C9"/>
    <w:rsid w:val="007E2DC0"/>
    <w:rsid w:val="007E3280"/>
    <w:rsid w:val="007E3674"/>
    <w:rsid w:val="007E382A"/>
    <w:rsid w:val="007E38A3"/>
    <w:rsid w:val="007E3A95"/>
    <w:rsid w:val="007E3FEC"/>
    <w:rsid w:val="007E43AF"/>
    <w:rsid w:val="007E4E38"/>
    <w:rsid w:val="007E519A"/>
    <w:rsid w:val="007E5FA3"/>
    <w:rsid w:val="007E7C81"/>
    <w:rsid w:val="007F0BDA"/>
    <w:rsid w:val="007F14B5"/>
    <w:rsid w:val="007F182F"/>
    <w:rsid w:val="007F1F0C"/>
    <w:rsid w:val="007F27AA"/>
    <w:rsid w:val="007F4CAF"/>
    <w:rsid w:val="007F52F0"/>
    <w:rsid w:val="007F5E32"/>
    <w:rsid w:val="007F6A64"/>
    <w:rsid w:val="007F6C2F"/>
    <w:rsid w:val="007F7911"/>
    <w:rsid w:val="007F7E89"/>
    <w:rsid w:val="008007FF"/>
    <w:rsid w:val="00800920"/>
    <w:rsid w:val="00800AED"/>
    <w:rsid w:val="00800D0C"/>
    <w:rsid w:val="008017F6"/>
    <w:rsid w:val="00801C61"/>
    <w:rsid w:val="0080361E"/>
    <w:rsid w:val="0080420D"/>
    <w:rsid w:val="00804F2D"/>
    <w:rsid w:val="0080546E"/>
    <w:rsid w:val="00806C18"/>
    <w:rsid w:val="008071AF"/>
    <w:rsid w:val="00807C59"/>
    <w:rsid w:val="00810069"/>
    <w:rsid w:val="00810F3F"/>
    <w:rsid w:val="0081100F"/>
    <w:rsid w:val="00811B02"/>
    <w:rsid w:val="0081219B"/>
    <w:rsid w:val="00812D26"/>
    <w:rsid w:val="0081379E"/>
    <w:rsid w:val="00813ED0"/>
    <w:rsid w:val="00813FCD"/>
    <w:rsid w:val="00814901"/>
    <w:rsid w:val="00814A0D"/>
    <w:rsid w:val="00814E5B"/>
    <w:rsid w:val="00816CDA"/>
    <w:rsid w:val="00817312"/>
    <w:rsid w:val="008173B3"/>
    <w:rsid w:val="00817CC7"/>
    <w:rsid w:val="0082010A"/>
    <w:rsid w:val="00820488"/>
    <w:rsid w:val="00821F65"/>
    <w:rsid w:val="008247CE"/>
    <w:rsid w:val="008247E9"/>
    <w:rsid w:val="00825C9D"/>
    <w:rsid w:val="00826271"/>
    <w:rsid w:val="00826CE3"/>
    <w:rsid w:val="008275C2"/>
    <w:rsid w:val="0083068C"/>
    <w:rsid w:val="00830E66"/>
    <w:rsid w:val="00830E98"/>
    <w:rsid w:val="00830F96"/>
    <w:rsid w:val="00832006"/>
    <w:rsid w:val="00832040"/>
    <w:rsid w:val="00832904"/>
    <w:rsid w:val="00832B17"/>
    <w:rsid w:val="00832D34"/>
    <w:rsid w:val="00833273"/>
    <w:rsid w:val="008337A6"/>
    <w:rsid w:val="00833C5D"/>
    <w:rsid w:val="008345BE"/>
    <w:rsid w:val="00835308"/>
    <w:rsid w:val="00835FA1"/>
    <w:rsid w:val="00836E8C"/>
    <w:rsid w:val="008371AB"/>
    <w:rsid w:val="008373CD"/>
    <w:rsid w:val="00837969"/>
    <w:rsid w:val="00841AB3"/>
    <w:rsid w:val="00841EB0"/>
    <w:rsid w:val="008420E6"/>
    <w:rsid w:val="008425AF"/>
    <w:rsid w:val="008428C5"/>
    <w:rsid w:val="0084324F"/>
    <w:rsid w:val="00843821"/>
    <w:rsid w:val="00844251"/>
    <w:rsid w:val="0084456A"/>
    <w:rsid w:val="00845553"/>
    <w:rsid w:val="008458B2"/>
    <w:rsid w:val="0084629E"/>
    <w:rsid w:val="00846768"/>
    <w:rsid w:val="00846A97"/>
    <w:rsid w:val="00846C9B"/>
    <w:rsid w:val="00850024"/>
    <w:rsid w:val="008502DA"/>
    <w:rsid w:val="008503BC"/>
    <w:rsid w:val="00850C0D"/>
    <w:rsid w:val="0085132A"/>
    <w:rsid w:val="00851E20"/>
    <w:rsid w:val="00851F80"/>
    <w:rsid w:val="0085230C"/>
    <w:rsid w:val="008530DD"/>
    <w:rsid w:val="00854372"/>
    <w:rsid w:val="0085446B"/>
    <w:rsid w:val="00856A2B"/>
    <w:rsid w:val="00857350"/>
    <w:rsid w:val="008578DE"/>
    <w:rsid w:val="008601F1"/>
    <w:rsid w:val="008604B3"/>
    <w:rsid w:val="008611CD"/>
    <w:rsid w:val="008619AF"/>
    <w:rsid w:val="00861C12"/>
    <w:rsid w:val="00861F42"/>
    <w:rsid w:val="00862860"/>
    <w:rsid w:val="00862A84"/>
    <w:rsid w:val="00864FF3"/>
    <w:rsid w:val="008652C1"/>
    <w:rsid w:val="0086667A"/>
    <w:rsid w:val="0086686C"/>
    <w:rsid w:val="0086697B"/>
    <w:rsid w:val="0086798E"/>
    <w:rsid w:val="0087110E"/>
    <w:rsid w:val="00873B08"/>
    <w:rsid w:val="0087446E"/>
    <w:rsid w:val="008766C7"/>
    <w:rsid w:val="008767AA"/>
    <w:rsid w:val="00876C36"/>
    <w:rsid w:val="00880432"/>
    <w:rsid w:val="00880A6F"/>
    <w:rsid w:val="0088175F"/>
    <w:rsid w:val="00881970"/>
    <w:rsid w:val="008831AD"/>
    <w:rsid w:val="008832D4"/>
    <w:rsid w:val="0088367E"/>
    <w:rsid w:val="00883E24"/>
    <w:rsid w:val="00884174"/>
    <w:rsid w:val="008846D6"/>
    <w:rsid w:val="008848F8"/>
    <w:rsid w:val="00884A99"/>
    <w:rsid w:val="00884EC5"/>
    <w:rsid w:val="00885B03"/>
    <w:rsid w:val="008860D8"/>
    <w:rsid w:val="008864C7"/>
    <w:rsid w:val="00887075"/>
    <w:rsid w:val="00887FB7"/>
    <w:rsid w:val="00890DE9"/>
    <w:rsid w:val="0089102D"/>
    <w:rsid w:val="0089113E"/>
    <w:rsid w:val="00891487"/>
    <w:rsid w:val="008916AE"/>
    <w:rsid w:val="00891CC7"/>
    <w:rsid w:val="00892AFD"/>
    <w:rsid w:val="00893104"/>
    <w:rsid w:val="0089334D"/>
    <w:rsid w:val="008939A9"/>
    <w:rsid w:val="008950D4"/>
    <w:rsid w:val="00895A3D"/>
    <w:rsid w:val="008960E4"/>
    <w:rsid w:val="008976CE"/>
    <w:rsid w:val="00897AF3"/>
    <w:rsid w:val="008A0DC9"/>
    <w:rsid w:val="008A1547"/>
    <w:rsid w:val="008A1B2D"/>
    <w:rsid w:val="008A2D44"/>
    <w:rsid w:val="008A2F77"/>
    <w:rsid w:val="008A407F"/>
    <w:rsid w:val="008A54AB"/>
    <w:rsid w:val="008A64E6"/>
    <w:rsid w:val="008A6644"/>
    <w:rsid w:val="008A6A25"/>
    <w:rsid w:val="008A764A"/>
    <w:rsid w:val="008B025D"/>
    <w:rsid w:val="008B2BFC"/>
    <w:rsid w:val="008B305F"/>
    <w:rsid w:val="008B3EC3"/>
    <w:rsid w:val="008B40F1"/>
    <w:rsid w:val="008B42C2"/>
    <w:rsid w:val="008B5AE1"/>
    <w:rsid w:val="008B6A85"/>
    <w:rsid w:val="008B7BA8"/>
    <w:rsid w:val="008B7E52"/>
    <w:rsid w:val="008C0608"/>
    <w:rsid w:val="008C0B7F"/>
    <w:rsid w:val="008C3841"/>
    <w:rsid w:val="008C40BF"/>
    <w:rsid w:val="008C417D"/>
    <w:rsid w:val="008C437D"/>
    <w:rsid w:val="008C47AC"/>
    <w:rsid w:val="008C682F"/>
    <w:rsid w:val="008C75D7"/>
    <w:rsid w:val="008C7F4D"/>
    <w:rsid w:val="008D038A"/>
    <w:rsid w:val="008D221F"/>
    <w:rsid w:val="008D2AEA"/>
    <w:rsid w:val="008D37FF"/>
    <w:rsid w:val="008D509B"/>
    <w:rsid w:val="008D5118"/>
    <w:rsid w:val="008D6312"/>
    <w:rsid w:val="008D71C2"/>
    <w:rsid w:val="008E074A"/>
    <w:rsid w:val="008E0BCA"/>
    <w:rsid w:val="008E0C09"/>
    <w:rsid w:val="008E1DD3"/>
    <w:rsid w:val="008E1F14"/>
    <w:rsid w:val="008E2729"/>
    <w:rsid w:val="008E2766"/>
    <w:rsid w:val="008E2C73"/>
    <w:rsid w:val="008E2DE3"/>
    <w:rsid w:val="008E34CA"/>
    <w:rsid w:val="008E3A3D"/>
    <w:rsid w:val="008E4150"/>
    <w:rsid w:val="008E4CB1"/>
    <w:rsid w:val="008E53A2"/>
    <w:rsid w:val="008E55A4"/>
    <w:rsid w:val="008E6D59"/>
    <w:rsid w:val="008E7C69"/>
    <w:rsid w:val="008F0F78"/>
    <w:rsid w:val="008F156D"/>
    <w:rsid w:val="008F1695"/>
    <w:rsid w:val="008F1979"/>
    <w:rsid w:val="008F2268"/>
    <w:rsid w:val="008F22A0"/>
    <w:rsid w:val="008F28A4"/>
    <w:rsid w:val="008F31C5"/>
    <w:rsid w:val="008F3761"/>
    <w:rsid w:val="008F3890"/>
    <w:rsid w:val="008F39CB"/>
    <w:rsid w:val="008F5362"/>
    <w:rsid w:val="008F5865"/>
    <w:rsid w:val="008F5F44"/>
    <w:rsid w:val="008F662A"/>
    <w:rsid w:val="008F6F2C"/>
    <w:rsid w:val="008F7BA8"/>
    <w:rsid w:val="008F7F14"/>
    <w:rsid w:val="00900B5E"/>
    <w:rsid w:val="00900C51"/>
    <w:rsid w:val="00900F65"/>
    <w:rsid w:val="00901C3D"/>
    <w:rsid w:val="00902F14"/>
    <w:rsid w:val="00903236"/>
    <w:rsid w:val="00903B64"/>
    <w:rsid w:val="009043A2"/>
    <w:rsid w:val="00904645"/>
    <w:rsid w:val="00904FD0"/>
    <w:rsid w:val="00905FF2"/>
    <w:rsid w:val="00907650"/>
    <w:rsid w:val="009101ED"/>
    <w:rsid w:val="00910303"/>
    <w:rsid w:val="0091059A"/>
    <w:rsid w:val="00910640"/>
    <w:rsid w:val="00910FC5"/>
    <w:rsid w:val="009113C5"/>
    <w:rsid w:val="00912989"/>
    <w:rsid w:val="00912C93"/>
    <w:rsid w:val="0091368B"/>
    <w:rsid w:val="009139A1"/>
    <w:rsid w:val="00913EEF"/>
    <w:rsid w:val="00914DB6"/>
    <w:rsid w:val="00915098"/>
    <w:rsid w:val="009150D9"/>
    <w:rsid w:val="0091554F"/>
    <w:rsid w:val="00915C54"/>
    <w:rsid w:val="00916AC7"/>
    <w:rsid w:val="00916D68"/>
    <w:rsid w:val="00917985"/>
    <w:rsid w:val="00917A8C"/>
    <w:rsid w:val="00917DF4"/>
    <w:rsid w:val="0092023B"/>
    <w:rsid w:val="0092166A"/>
    <w:rsid w:val="00921D77"/>
    <w:rsid w:val="00921EDC"/>
    <w:rsid w:val="00921F7B"/>
    <w:rsid w:val="00922F15"/>
    <w:rsid w:val="009230FD"/>
    <w:rsid w:val="00923442"/>
    <w:rsid w:val="009248BB"/>
    <w:rsid w:val="00924C5B"/>
    <w:rsid w:val="009254C8"/>
    <w:rsid w:val="009262D8"/>
    <w:rsid w:val="00926339"/>
    <w:rsid w:val="00927024"/>
    <w:rsid w:val="0092702A"/>
    <w:rsid w:val="00927F16"/>
    <w:rsid w:val="00930C77"/>
    <w:rsid w:val="00931D38"/>
    <w:rsid w:val="00931E47"/>
    <w:rsid w:val="00933825"/>
    <w:rsid w:val="00934CD2"/>
    <w:rsid w:val="00934DCD"/>
    <w:rsid w:val="00935659"/>
    <w:rsid w:val="00935C8F"/>
    <w:rsid w:val="00936F3E"/>
    <w:rsid w:val="00937B73"/>
    <w:rsid w:val="009411A6"/>
    <w:rsid w:val="00941388"/>
    <w:rsid w:val="0094153B"/>
    <w:rsid w:val="0094209F"/>
    <w:rsid w:val="009420E7"/>
    <w:rsid w:val="00942C8A"/>
    <w:rsid w:val="00943594"/>
    <w:rsid w:val="00943683"/>
    <w:rsid w:val="009437F4"/>
    <w:rsid w:val="009440DB"/>
    <w:rsid w:val="0094492E"/>
    <w:rsid w:val="009449F9"/>
    <w:rsid w:val="009465CB"/>
    <w:rsid w:val="009476EA"/>
    <w:rsid w:val="00947975"/>
    <w:rsid w:val="00950CCB"/>
    <w:rsid w:val="009513F7"/>
    <w:rsid w:val="009518D4"/>
    <w:rsid w:val="009525D6"/>
    <w:rsid w:val="0095327D"/>
    <w:rsid w:val="009536B8"/>
    <w:rsid w:val="00956030"/>
    <w:rsid w:val="00957574"/>
    <w:rsid w:val="009578B9"/>
    <w:rsid w:val="00957D5A"/>
    <w:rsid w:val="00960591"/>
    <w:rsid w:val="00960A20"/>
    <w:rsid w:val="00960EB6"/>
    <w:rsid w:val="00960F2A"/>
    <w:rsid w:val="009616D7"/>
    <w:rsid w:val="009621F5"/>
    <w:rsid w:val="0096331A"/>
    <w:rsid w:val="00963522"/>
    <w:rsid w:val="009638F4"/>
    <w:rsid w:val="00963E78"/>
    <w:rsid w:val="0096406E"/>
    <w:rsid w:val="00964159"/>
    <w:rsid w:val="009649BC"/>
    <w:rsid w:val="009649E5"/>
    <w:rsid w:val="00964EBB"/>
    <w:rsid w:val="009651D8"/>
    <w:rsid w:val="00965B9D"/>
    <w:rsid w:val="00965F2F"/>
    <w:rsid w:val="009660E7"/>
    <w:rsid w:val="009669EE"/>
    <w:rsid w:val="00966BB7"/>
    <w:rsid w:val="009709BC"/>
    <w:rsid w:val="009715F3"/>
    <w:rsid w:val="0097166D"/>
    <w:rsid w:val="00971A8F"/>
    <w:rsid w:val="0097265D"/>
    <w:rsid w:val="00973074"/>
    <w:rsid w:val="009731D0"/>
    <w:rsid w:val="00973A05"/>
    <w:rsid w:val="00973D6D"/>
    <w:rsid w:val="00975243"/>
    <w:rsid w:val="0097581E"/>
    <w:rsid w:val="00976EB2"/>
    <w:rsid w:val="00981161"/>
    <w:rsid w:val="00981C36"/>
    <w:rsid w:val="00981D9E"/>
    <w:rsid w:val="009820F2"/>
    <w:rsid w:val="009826B9"/>
    <w:rsid w:val="00982EAE"/>
    <w:rsid w:val="00983243"/>
    <w:rsid w:val="00983437"/>
    <w:rsid w:val="00983BCB"/>
    <w:rsid w:val="009849BA"/>
    <w:rsid w:val="00984EF3"/>
    <w:rsid w:val="009857B2"/>
    <w:rsid w:val="009859E7"/>
    <w:rsid w:val="0098642C"/>
    <w:rsid w:val="0098659F"/>
    <w:rsid w:val="00987AD5"/>
    <w:rsid w:val="00991F68"/>
    <w:rsid w:val="009920AD"/>
    <w:rsid w:val="00992F36"/>
    <w:rsid w:val="00993371"/>
    <w:rsid w:val="009938EA"/>
    <w:rsid w:val="00994280"/>
    <w:rsid w:val="009946F0"/>
    <w:rsid w:val="00994754"/>
    <w:rsid w:val="009947D5"/>
    <w:rsid w:val="00995178"/>
    <w:rsid w:val="009A0411"/>
    <w:rsid w:val="009A0D22"/>
    <w:rsid w:val="009A1467"/>
    <w:rsid w:val="009A176A"/>
    <w:rsid w:val="009A176B"/>
    <w:rsid w:val="009A1D02"/>
    <w:rsid w:val="009A38D8"/>
    <w:rsid w:val="009A3976"/>
    <w:rsid w:val="009A3CA0"/>
    <w:rsid w:val="009A3E17"/>
    <w:rsid w:val="009A43CA"/>
    <w:rsid w:val="009A46D9"/>
    <w:rsid w:val="009A471D"/>
    <w:rsid w:val="009A4F7F"/>
    <w:rsid w:val="009A523B"/>
    <w:rsid w:val="009A5E3D"/>
    <w:rsid w:val="009A60D0"/>
    <w:rsid w:val="009A716C"/>
    <w:rsid w:val="009A7461"/>
    <w:rsid w:val="009A7D9C"/>
    <w:rsid w:val="009B0043"/>
    <w:rsid w:val="009B0A17"/>
    <w:rsid w:val="009B0FD5"/>
    <w:rsid w:val="009B17B6"/>
    <w:rsid w:val="009B1A85"/>
    <w:rsid w:val="009B1DD5"/>
    <w:rsid w:val="009B3B8F"/>
    <w:rsid w:val="009B498F"/>
    <w:rsid w:val="009B5454"/>
    <w:rsid w:val="009B59AA"/>
    <w:rsid w:val="009B644F"/>
    <w:rsid w:val="009B6A81"/>
    <w:rsid w:val="009B6B13"/>
    <w:rsid w:val="009B7470"/>
    <w:rsid w:val="009B7747"/>
    <w:rsid w:val="009B7BA6"/>
    <w:rsid w:val="009C0BA3"/>
    <w:rsid w:val="009C25C2"/>
    <w:rsid w:val="009C29EA"/>
    <w:rsid w:val="009C354F"/>
    <w:rsid w:val="009C39A0"/>
    <w:rsid w:val="009C3B7C"/>
    <w:rsid w:val="009C4A1F"/>
    <w:rsid w:val="009C4AA6"/>
    <w:rsid w:val="009C4D67"/>
    <w:rsid w:val="009C53A3"/>
    <w:rsid w:val="009C5B07"/>
    <w:rsid w:val="009C6CE7"/>
    <w:rsid w:val="009D07CB"/>
    <w:rsid w:val="009D0F5C"/>
    <w:rsid w:val="009D10DA"/>
    <w:rsid w:val="009D1174"/>
    <w:rsid w:val="009D175D"/>
    <w:rsid w:val="009D1A47"/>
    <w:rsid w:val="009D21D5"/>
    <w:rsid w:val="009D23C9"/>
    <w:rsid w:val="009D2576"/>
    <w:rsid w:val="009D28F7"/>
    <w:rsid w:val="009D300F"/>
    <w:rsid w:val="009D32FB"/>
    <w:rsid w:val="009D4975"/>
    <w:rsid w:val="009D4CA8"/>
    <w:rsid w:val="009D5C42"/>
    <w:rsid w:val="009D5E90"/>
    <w:rsid w:val="009D61A1"/>
    <w:rsid w:val="009D6BB6"/>
    <w:rsid w:val="009D6C4C"/>
    <w:rsid w:val="009D6CC3"/>
    <w:rsid w:val="009D6CC7"/>
    <w:rsid w:val="009D6FB8"/>
    <w:rsid w:val="009D75BB"/>
    <w:rsid w:val="009D7676"/>
    <w:rsid w:val="009D7C7E"/>
    <w:rsid w:val="009E042B"/>
    <w:rsid w:val="009E0EF3"/>
    <w:rsid w:val="009E1894"/>
    <w:rsid w:val="009E26F1"/>
    <w:rsid w:val="009E2883"/>
    <w:rsid w:val="009E3FFF"/>
    <w:rsid w:val="009E44D1"/>
    <w:rsid w:val="009E4C19"/>
    <w:rsid w:val="009E4F5A"/>
    <w:rsid w:val="009E537F"/>
    <w:rsid w:val="009E661B"/>
    <w:rsid w:val="009E69CF"/>
    <w:rsid w:val="009E6CE8"/>
    <w:rsid w:val="009E7204"/>
    <w:rsid w:val="009E733C"/>
    <w:rsid w:val="009E75C1"/>
    <w:rsid w:val="009F05A2"/>
    <w:rsid w:val="009F0CD5"/>
    <w:rsid w:val="009F0D42"/>
    <w:rsid w:val="009F0EA1"/>
    <w:rsid w:val="009F1313"/>
    <w:rsid w:val="009F2073"/>
    <w:rsid w:val="009F209B"/>
    <w:rsid w:val="009F240A"/>
    <w:rsid w:val="009F250D"/>
    <w:rsid w:val="009F2B5C"/>
    <w:rsid w:val="009F35CE"/>
    <w:rsid w:val="009F46D6"/>
    <w:rsid w:val="009F5053"/>
    <w:rsid w:val="009F5A92"/>
    <w:rsid w:val="009F6093"/>
    <w:rsid w:val="009F6275"/>
    <w:rsid w:val="009F6705"/>
    <w:rsid w:val="009F6D70"/>
    <w:rsid w:val="00A0075B"/>
    <w:rsid w:val="00A00A8C"/>
    <w:rsid w:val="00A01105"/>
    <w:rsid w:val="00A019E0"/>
    <w:rsid w:val="00A02303"/>
    <w:rsid w:val="00A023E7"/>
    <w:rsid w:val="00A028DC"/>
    <w:rsid w:val="00A034B5"/>
    <w:rsid w:val="00A03628"/>
    <w:rsid w:val="00A041F8"/>
    <w:rsid w:val="00A050F8"/>
    <w:rsid w:val="00A05A4B"/>
    <w:rsid w:val="00A05C4D"/>
    <w:rsid w:val="00A076F9"/>
    <w:rsid w:val="00A07868"/>
    <w:rsid w:val="00A1006A"/>
    <w:rsid w:val="00A101FF"/>
    <w:rsid w:val="00A11E0A"/>
    <w:rsid w:val="00A11E50"/>
    <w:rsid w:val="00A11E69"/>
    <w:rsid w:val="00A1318B"/>
    <w:rsid w:val="00A13790"/>
    <w:rsid w:val="00A1455E"/>
    <w:rsid w:val="00A14C5E"/>
    <w:rsid w:val="00A150FD"/>
    <w:rsid w:val="00A157CE"/>
    <w:rsid w:val="00A15ECF"/>
    <w:rsid w:val="00A16341"/>
    <w:rsid w:val="00A16E80"/>
    <w:rsid w:val="00A17E9E"/>
    <w:rsid w:val="00A215EB"/>
    <w:rsid w:val="00A21D0A"/>
    <w:rsid w:val="00A225F7"/>
    <w:rsid w:val="00A231B0"/>
    <w:rsid w:val="00A2386D"/>
    <w:rsid w:val="00A24A97"/>
    <w:rsid w:val="00A24DA2"/>
    <w:rsid w:val="00A25125"/>
    <w:rsid w:val="00A25ACD"/>
    <w:rsid w:val="00A25C8B"/>
    <w:rsid w:val="00A26E72"/>
    <w:rsid w:val="00A26ECD"/>
    <w:rsid w:val="00A277E4"/>
    <w:rsid w:val="00A304D6"/>
    <w:rsid w:val="00A308C6"/>
    <w:rsid w:val="00A30B62"/>
    <w:rsid w:val="00A30BF7"/>
    <w:rsid w:val="00A31376"/>
    <w:rsid w:val="00A314EB"/>
    <w:rsid w:val="00A31B28"/>
    <w:rsid w:val="00A31DFD"/>
    <w:rsid w:val="00A3286A"/>
    <w:rsid w:val="00A32AEB"/>
    <w:rsid w:val="00A32F1E"/>
    <w:rsid w:val="00A330D1"/>
    <w:rsid w:val="00A3551B"/>
    <w:rsid w:val="00A35E4C"/>
    <w:rsid w:val="00A36790"/>
    <w:rsid w:val="00A36C9A"/>
    <w:rsid w:val="00A37ADD"/>
    <w:rsid w:val="00A37F54"/>
    <w:rsid w:val="00A4016F"/>
    <w:rsid w:val="00A40D13"/>
    <w:rsid w:val="00A40DB9"/>
    <w:rsid w:val="00A40F1B"/>
    <w:rsid w:val="00A410DA"/>
    <w:rsid w:val="00A414BE"/>
    <w:rsid w:val="00A4161C"/>
    <w:rsid w:val="00A41C0B"/>
    <w:rsid w:val="00A41C1B"/>
    <w:rsid w:val="00A41DEA"/>
    <w:rsid w:val="00A427D5"/>
    <w:rsid w:val="00A43379"/>
    <w:rsid w:val="00A43DED"/>
    <w:rsid w:val="00A45357"/>
    <w:rsid w:val="00A4572D"/>
    <w:rsid w:val="00A45ADA"/>
    <w:rsid w:val="00A460D7"/>
    <w:rsid w:val="00A461C9"/>
    <w:rsid w:val="00A46285"/>
    <w:rsid w:val="00A467BF"/>
    <w:rsid w:val="00A4686D"/>
    <w:rsid w:val="00A46BDF"/>
    <w:rsid w:val="00A46ECC"/>
    <w:rsid w:val="00A47278"/>
    <w:rsid w:val="00A479A4"/>
    <w:rsid w:val="00A47A83"/>
    <w:rsid w:val="00A5019F"/>
    <w:rsid w:val="00A50666"/>
    <w:rsid w:val="00A52A7D"/>
    <w:rsid w:val="00A52C6A"/>
    <w:rsid w:val="00A5302B"/>
    <w:rsid w:val="00A538F7"/>
    <w:rsid w:val="00A53A90"/>
    <w:rsid w:val="00A54374"/>
    <w:rsid w:val="00A5549D"/>
    <w:rsid w:val="00A5579E"/>
    <w:rsid w:val="00A559E1"/>
    <w:rsid w:val="00A55BB2"/>
    <w:rsid w:val="00A566D6"/>
    <w:rsid w:val="00A601DA"/>
    <w:rsid w:val="00A602CF"/>
    <w:rsid w:val="00A63186"/>
    <w:rsid w:val="00A63202"/>
    <w:rsid w:val="00A63279"/>
    <w:rsid w:val="00A6662E"/>
    <w:rsid w:val="00A678EF"/>
    <w:rsid w:val="00A70A2B"/>
    <w:rsid w:val="00A70FEE"/>
    <w:rsid w:val="00A71238"/>
    <w:rsid w:val="00A71351"/>
    <w:rsid w:val="00A720AD"/>
    <w:rsid w:val="00A72AF2"/>
    <w:rsid w:val="00A7303D"/>
    <w:rsid w:val="00A735D9"/>
    <w:rsid w:val="00A73CF7"/>
    <w:rsid w:val="00A73E77"/>
    <w:rsid w:val="00A742BE"/>
    <w:rsid w:val="00A75ED3"/>
    <w:rsid w:val="00A7627E"/>
    <w:rsid w:val="00A76939"/>
    <w:rsid w:val="00A77715"/>
    <w:rsid w:val="00A779A7"/>
    <w:rsid w:val="00A80EB5"/>
    <w:rsid w:val="00A8139A"/>
    <w:rsid w:val="00A81523"/>
    <w:rsid w:val="00A81F32"/>
    <w:rsid w:val="00A8255F"/>
    <w:rsid w:val="00A829E4"/>
    <w:rsid w:val="00A82D21"/>
    <w:rsid w:val="00A834AF"/>
    <w:rsid w:val="00A84E43"/>
    <w:rsid w:val="00A859CB"/>
    <w:rsid w:val="00A860C3"/>
    <w:rsid w:val="00A8676C"/>
    <w:rsid w:val="00A86876"/>
    <w:rsid w:val="00A87AE7"/>
    <w:rsid w:val="00A900B7"/>
    <w:rsid w:val="00A90350"/>
    <w:rsid w:val="00A9102D"/>
    <w:rsid w:val="00A9324C"/>
    <w:rsid w:val="00A94539"/>
    <w:rsid w:val="00A95705"/>
    <w:rsid w:val="00A957F6"/>
    <w:rsid w:val="00A96C96"/>
    <w:rsid w:val="00A97091"/>
    <w:rsid w:val="00A979CC"/>
    <w:rsid w:val="00AA14D9"/>
    <w:rsid w:val="00AA1B93"/>
    <w:rsid w:val="00AA206D"/>
    <w:rsid w:val="00AA20CD"/>
    <w:rsid w:val="00AA2DAC"/>
    <w:rsid w:val="00AA3165"/>
    <w:rsid w:val="00AA53A8"/>
    <w:rsid w:val="00AA54B6"/>
    <w:rsid w:val="00AA5605"/>
    <w:rsid w:val="00AA57E7"/>
    <w:rsid w:val="00AA594A"/>
    <w:rsid w:val="00AA6204"/>
    <w:rsid w:val="00AA6F51"/>
    <w:rsid w:val="00AA7067"/>
    <w:rsid w:val="00AA7101"/>
    <w:rsid w:val="00AA7F64"/>
    <w:rsid w:val="00AB032C"/>
    <w:rsid w:val="00AB0650"/>
    <w:rsid w:val="00AB149D"/>
    <w:rsid w:val="00AB1566"/>
    <w:rsid w:val="00AB1CDD"/>
    <w:rsid w:val="00AB1F37"/>
    <w:rsid w:val="00AB1F66"/>
    <w:rsid w:val="00AB2981"/>
    <w:rsid w:val="00AB2A6F"/>
    <w:rsid w:val="00AB3588"/>
    <w:rsid w:val="00AB36FB"/>
    <w:rsid w:val="00AB3E62"/>
    <w:rsid w:val="00AB46AB"/>
    <w:rsid w:val="00AB4B5A"/>
    <w:rsid w:val="00AB4C44"/>
    <w:rsid w:val="00AB4D98"/>
    <w:rsid w:val="00AB519D"/>
    <w:rsid w:val="00AB5298"/>
    <w:rsid w:val="00AB5F02"/>
    <w:rsid w:val="00AB6DE6"/>
    <w:rsid w:val="00AB6F46"/>
    <w:rsid w:val="00AB6F5D"/>
    <w:rsid w:val="00AB7907"/>
    <w:rsid w:val="00AC0020"/>
    <w:rsid w:val="00AC01DE"/>
    <w:rsid w:val="00AC04D8"/>
    <w:rsid w:val="00AC0804"/>
    <w:rsid w:val="00AC0CC2"/>
    <w:rsid w:val="00AC10AC"/>
    <w:rsid w:val="00AC193B"/>
    <w:rsid w:val="00AC238C"/>
    <w:rsid w:val="00AC3366"/>
    <w:rsid w:val="00AC3A45"/>
    <w:rsid w:val="00AC42EB"/>
    <w:rsid w:val="00AC5B0A"/>
    <w:rsid w:val="00AC5D0C"/>
    <w:rsid w:val="00AC63D0"/>
    <w:rsid w:val="00AC706C"/>
    <w:rsid w:val="00AC73E5"/>
    <w:rsid w:val="00AC74C6"/>
    <w:rsid w:val="00AC768C"/>
    <w:rsid w:val="00AC77EE"/>
    <w:rsid w:val="00AC7E8C"/>
    <w:rsid w:val="00AD08A1"/>
    <w:rsid w:val="00AD18C3"/>
    <w:rsid w:val="00AD1D25"/>
    <w:rsid w:val="00AD211F"/>
    <w:rsid w:val="00AD238A"/>
    <w:rsid w:val="00AD2790"/>
    <w:rsid w:val="00AD2CC6"/>
    <w:rsid w:val="00AD2EDC"/>
    <w:rsid w:val="00AD4761"/>
    <w:rsid w:val="00AD4F48"/>
    <w:rsid w:val="00AD5344"/>
    <w:rsid w:val="00AD546B"/>
    <w:rsid w:val="00AD57E0"/>
    <w:rsid w:val="00AD62B8"/>
    <w:rsid w:val="00AD6F11"/>
    <w:rsid w:val="00AD7540"/>
    <w:rsid w:val="00AE0042"/>
    <w:rsid w:val="00AE04A8"/>
    <w:rsid w:val="00AE04CC"/>
    <w:rsid w:val="00AE12EA"/>
    <w:rsid w:val="00AE2282"/>
    <w:rsid w:val="00AE38D7"/>
    <w:rsid w:val="00AE3EA9"/>
    <w:rsid w:val="00AE410C"/>
    <w:rsid w:val="00AE4130"/>
    <w:rsid w:val="00AE4228"/>
    <w:rsid w:val="00AE437A"/>
    <w:rsid w:val="00AE4A0E"/>
    <w:rsid w:val="00AE4AD2"/>
    <w:rsid w:val="00AE4C00"/>
    <w:rsid w:val="00AE5B86"/>
    <w:rsid w:val="00AE66CF"/>
    <w:rsid w:val="00AE796B"/>
    <w:rsid w:val="00AF0019"/>
    <w:rsid w:val="00AF0B2A"/>
    <w:rsid w:val="00AF0F7F"/>
    <w:rsid w:val="00AF0FF2"/>
    <w:rsid w:val="00AF13A4"/>
    <w:rsid w:val="00AF145B"/>
    <w:rsid w:val="00AF1B8B"/>
    <w:rsid w:val="00AF228B"/>
    <w:rsid w:val="00AF40D3"/>
    <w:rsid w:val="00AF643F"/>
    <w:rsid w:val="00AF7041"/>
    <w:rsid w:val="00AF764A"/>
    <w:rsid w:val="00AF7DD0"/>
    <w:rsid w:val="00AF7EB2"/>
    <w:rsid w:val="00B006FF"/>
    <w:rsid w:val="00B0085F"/>
    <w:rsid w:val="00B0092F"/>
    <w:rsid w:val="00B01A46"/>
    <w:rsid w:val="00B01F13"/>
    <w:rsid w:val="00B022FC"/>
    <w:rsid w:val="00B032D7"/>
    <w:rsid w:val="00B05137"/>
    <w:rsid w:val="00B05FC5"/>
    <w:rsid w:val="00B10666"/>
    <w:rsid w:val="00B10AD0"/>
    <w:rsid w:val="00B10B79"/>
    <w:rsid w:val="00B10F77"/>
    <w:rsid w:val="00B113DD"/>
    <w:rsid w:val="00B1175B"/>
    <w:rsid w:val="00B12287"/>
    <w:rsid w:val="00B131F1"/>
    <w:rsid w:val="00B1358D"/>
    <w:rsid w:val="00B1363B"/>
    <w:rsid w:val="00B13BD5"/>
    <w:rsid w:val="00B13F85"/>
    <w:rsid w:val="00B146F9"/>
    <w:rsid w:val="00B1521D"/>
    <w:rsid w:val="00B1521E"/>
    <w:rsid w:val="00B15283"/>
    <w:rsid w:val="00B15C03"/>
    <w:rsid w:val="00B204CC"/>
    <w:rsid w:val="00B2074B"/>
    <w:rsid w:val="00B21FF7"/>
    <w:rsid w:val="00B2274E"/>
    <w:rsid w:val="00B2295E"/>
    <w:rsid w:val="00B22997"/>
    <w:rsid w:val="00B238F8"/>
    <w:rsid w:val="00B23A64"/>
    <w:rsid w:val="00B24DF9"/>
    <w:rsid w:val="00B254D2"/>
    <w:rsid w:val="00B25AB0"/>
    <w:rsid w:val="00B25AC0"/>
    <w:rsid w:val="00B26AA1"/>
    <w:rsid w:val="00B26D3B"/>
    <w:rsid w:val="00B2746A"/>
    <w:rsid w:val="00B27772"/>
    <w:rsid w:val="00B27CB0"/>
    <w:rsid w:val="00B27E7F"/>
    <w:rsid w:val="00B30C63"/>
    <w:rsid w:val="00B31BCE"/>
    <w:rsid w:val="00B31C45"/>
    <w:rsid w:val="00B335F5"/>
    <w:rsid w:val="00B33C8A"/>
    <w:rsid w:val="00B34946"/>
    <w:rsid w:val="00B34CF1"/>
    <w:rsid w:val="00B37269"/>
    <w:rsid w:val="00B37495"/>
    <w:rsid w:val="00B407D3"/>
    <w:rsid w:val="00B4086D"/>
    <w:rsid w:val="00B42379"/>
    <w:rsid w:val="00B42ABC"/>
    <w:rsid w:val="00B42C6A"/>
    <w:rsid w:val="00B44AF7"/>
    <w:rsid w:val="00B450D7"/>
    <w:rsid w:val="00B45366"/>
    <w:rsid w:val="00B45FD4"/>
    <w:rsid w:val="00B46375"/>
    <w:rsid w:val="00B50948"/>
    <w:rsid w:val="00B50B64"/>
    <w:rsid w:val="00B513D8"/>
    <w:rsid w:val="00B51C90"/>
    <w:rsid w:val="00B525D6"/>
    <w:rsid w:val="00B5406B"/>
    <w:rsid w:val="00B54682"/>
    <w:rsid w:val="00B54C4A"/>
    <w:rsid w:val="00B54DD6"/>
    <w:rsid w:val="00B54F3F"/>
    <w:rsid w:val="00B60534"/>
    <w:rsid w:val="00B60722"/>
    <w:rsid w:val="00B619DA"/>
    <w:rsid w:val="00B638DB"/>
    <w:rsid w:val="00B64F3D"/>
    <w:rsid w:val="00B65CEC"/>
    <w:rsid w:val="00B662B3"/>
    <w:rsid w:val="00B7021F"/>
    <w:rsid w:val="00B70758"/>
    <w:rsid w:val="00B715DE"/>
    <w:rsid w:val="00B71A4D"/>
    <w:rsid w:val="00B721E2"/>
    <w:rsid w:val="00B72FAD"/>
    <w:rsid w:val="00B73A25"/>
    <w:rsid w:val="00B73A30"/>
    <w:rsid w:val="00B73E99"/>
    <w:rsid w:val="00B7457B"/>
    <w:rsid w:val="00B74DAA"/>
    <w:rsid w:val="00B75253"/>
    <w:rsid w:val="00B7567B"/>
    <w:rsid w:val="00B75EE6"/>
    <w:rsid w:val="00B761B0"/>
    <w:rsid w:val="00B7627E"/>
    <w:rsid w:val="00B767A6"/>
    <w:rsid w:val="00B77635"/>
    <w:rsid w:val="00B77A07"/>
    <w:rsid w:val="00B810CD"/>
    <w:rsid w:val="00B8119C"/>
    <w:rsid w:val="00B812C8"/>
    <w:rsid w:val="00B81385"/>
    <w:rsid w:val="00B81604"/>
    <w:rsid w:val="00B81B31"/>
    <w:rsid w:val="00B81C8E"/>
    <w:rsid w:val="00B821A2"/>
    <w:rsid w:val="00B8354C"/>
    <w:rsid w:val="00B83B45"/>
    <w:rsid w:val="00B84957"/>
    <w:rsid w:val="00B84F58"/>
    <w:rsid w:val="00B85EC7"/>
    <w:rsid w:val="00B86145"/>
    <w:rsid w:val="00B862EB"/>
    <w:rsid w:val="00B864CC"/>
    <w:rsid w:val="00B8682A"/>
    <w:rsid w:val="00B86884"/>
    <w:rsid w:val="00B86AD2"/>
    <w:rsid w:val="00B86CF8"/>
    <w:rsid w:val="00B87FBC"/>
    <w:rsid w:val="00B9029B"/>
    <w:rsid w:val="00B90672"/>
    <w:rsid w:val="00B914C5"/>
    <w:rsid w:val="00B91D1A"/>
    <w:rsid w:val="00B92177"/>
    <w:rsid w:val="00B931F4"/>
    <w:rsid w:val="00B9331A"/>
    <w:rsid w:val="00B94558"/>
    <w:rsid w:val="00B96E1E"/>
    <w:rsid w:val="00B97276"/>
    <w:rsid w:val="00B97AF5"/>
    <w:rsid w:val="00B97B77"/>
    <w:rsid w:val="00B97C52"/>
    <w:rsid w:val="00B97D87"/>
    <w:rsid w:val="00BA00D5"/>
    <w:rsid w:val="00BA06E1"/>
    <w:rsid w:val="00BA1276"/>
    <w:rsid w:val="00BA1417"/>
    <w:rsid w:val="00BA1645"/>
    <w:rsid w:val="00BA2DA2"/>
    <w:rsid w:val="00BA3FAB"/>
    <w:rsid w:val="00BA4724"/>
    <w:rsid w:val="00BA4C01"/>
    <w:rsid w:val="00BA50F1"/>
    <w:rsid w:val="00BA516F"/>
    <w:rsid w:val="00BA5DFA"/>
    <w:rsid w:val="00BA6316"/>
    <w:rsid w:val="00BA677B"/>
    <w:rsid w:val="00BA738E"/>
    <w:rsid w:val="00BA74E8"/>
    <w:rsid w:val="00BA7727"/>
    <w:rsid w:val="00BB0D3E"/>
    <w:rsid w:val="00BB1601"/>
    <w:rsid w:val="00BB18A5"/>
    <w:rsid w:val="00BB2518"/>
    <w:rsid w:val="00BB26C3"/>
    <w:rsid w:val="00BB2949"/>
    <w:rsid w:val="00BB2F4C"/>
    <w:rsid w:val="00BB3ACA"/>
    <w:rsid w:val="00BB3B54"/>
    <w:rsid w:val="00BB59CD"/>
    <w:rsid w:val="00BB5A0A"/>
    <w:rsid w:val="00BB5C88"/>
    <w:rsid w:val="00BB5FC0"/>
    <w:rsid w:val="00BB71EB"/>
    <w:rsid w:val="00BB72DF"/>
    <w:rsid w:val="00BB7C39"/>
    <w:rsid w:val="00BC06C5"/>
    <w:rsid w:val="00BC08FC"/>
    <w:rsid w:val="00BC0944"/>
    <w:rsid w:val="00BC0A56"/>
    <w:rsid w:val="00BC2581"/>
    <w:rsid w:val="00BC3362"/>
    <w:rsid w:val="00BC4FCA"/>
    <w:rsid w:val="00BC5213"/>
    <w:rsid w:val="00BC5D1C"/>
    <w:rsid w:val="00BC65CE"/>
    <w:rsid w:val="00BC7D69"/>
    <w:rsid w:val="00BD0DCE"/>
    <w:rsid w:val="00BD0FE9"/>
    <w:rsid w:val="00BD2432"/>
    <w:rsid w:val="00BD6029"/>
    <w:rsid w:val="00BD65A5"/>
    <w:rsid w:val="00BD67E5"/>
    <w:rsid w:val="00BD7E73"/>
    <w:rsid w:val="00BE0FF1"/>
    <w:rsid w:val="00BE18E9"/>
    <w:rsid w:val="00BE20CE"/>
    <w:rsid w:val="00BE23B7"/>
    <w:rsid w:val="00BE2BA7"/>
    <w:rsid w:val="00BE2ECD"/>
    <w:rsid w:val="00BE38BD"/>
    <w:rsid w:val="00BE3D0C"/>
    <w:rsid w:val="00BE41E7"/>
    <w:rsid w:val="00BE41EC"/>
    <w:rsid w:val="00BE4E2A"/>
    <w:rsid w:val="00BE53C6"/>
    <w:rsid w:val="00BE5BD6"/>
    <w:rsid w:val="00BE5D46"/>
    <w:rsid w:val="00BE5F97"/>
    <w:rsid w:val="00BE64DE"/>
    <w:rsid w:val="00BE6E6C"/>
    <w:rsid w:val="00BE72F7"/>
    <w:rsid w:val="00BF0985"/>
    <w:rsid w:val="00BF10DD"/>
    <w:rsid w:val="00BF157B"/>
    <w:rsid w:val="00BF180E"/>
    <w:rsid w:val="00BF1B64"/>
    <w:rsid w:val="00BF23B8"/>
    <w:rsid w:val="00BF2512"/>
    <w:rsid w:val="00BF2690"/>
    <w:rsid w:val="00BF2B4C"/>
    <w:rsid w:val="00BF2FCB"/>
    <w:rsid w:val="00BF3742"/>
    <w:rsid w:val="00BF3CAB"/>
    <w:rsid w:val="00BF42CD"/>
    <w:rsid w:val="00BF478C"/>
    <w:rsid w:val="00BF4F09"/>
    <w:rsid w:val="00BF5102"/>
    <w:rsid w:val="00BF5DBE"/>
    <w:rsid w:val="00BF6719"/>
    <w:rsid w:val="00BF69DF"/>
    <w:rsid w:val="00BF7447"/>
    <w:rsid w:val="00BF7E0A"/>
    <w:rsid w:val="00C00119"/>
    <w:rsid w:val="00C0063A"/>
    <w:rsid w:val="00C00DD3"/>
    <w:rsid w:val="00C01565"/>
    <w:rsid w:val="00C01AC9"/>
    <w:rsid w:val="00C02174"/>
    <w:rsid w:val="00C02714"/>
    <w:rsid w:val="00C029F4"/>
    <w:rsid w:val="00C03203"/>
    <w:rsid w:val="00C0339C"/>
    <w:rsid w:val="00C03746"/>
    <w:rsid w:val="00C03A9E"/>
    <w:rsid w:val="00C03FAC"/>
    <w:rsid w:val="00C04227"/>
    <w:rsid w:val="00C04491"/>
    <w:rsid w:val="00C05672"/>
    <w:rsid w:val="00C0637A"/>
    <w:rsid w:val="00C074C8"/>
    <w:rsid w:val="00C079F7"/>
    <w:rsid w:val="00C07CF9"/>
    <w:rsid w:val="00C109BE"/>
    <w:rsid w:val="00C109F5"/>
    <w:rsid w:val="00C10BD3"/>
    <w:rsid w:val="00C112DD"/>
    <w:rsid w:val="00C132A4"/>
    <w:rsid w:val="00C13511"/>
    <w:rsid w:val="00C136FB"/>
    <w:rsid w:val="00C151D0"/>
    <w:rsid w:val="00C15582"/>
    <w:rsid w:val="00C15CF6"/>
    <w:rsid w:val="00C15D4D"/>
    <w:rsid w:val="00C163AF"/>
    <w:rsid w:val="00C165C7"/>
    <w:rsid w:val="00C17165"/>
    <w:rsid w:val="00C1728C"/>
    <w:rsid w:val="00C17E5F"/>
    <w:rsid w:val="00C17F35"/>
    <w:rsid w:val="00C21453"/>
    <w:rsid w:val="00C22D37"/>
    <w:rsid w:val="00C23101"/>
    <w:rsid w:val="00C23B9D"/>
    <w:rsid w:val="00C240CE"/>
    <w:rsid w:val="00C24126"/>
    <w:rsid w:val="00C24181"/>
    <w:rsid w:val="00C2431A"/>
    <w:rsid w:val="00C244A7"/>
    <w:rsid w:val="00C24AE9"/>
    <w:rsid w:val="00C24B2F"/>
    <w:rsid w:val="00C2502C"/>
    <w:rsid w:val="00C2515A"/>
    <w:rsid w:val="00C255A8"/>
    <w:rsid w:val="00C25A3D"/>
    <w:rsid w:val="00C263D3"/>
    <w:rsid w:val="00C26401"/>
    <w:rsid w:val="00C265D6"/>
    <w:rsid w:val="00C26AD1"/>
    <w:rsid w:val="00C26E0B"/>
    <w:rsid w:val="00C276CF"/>
    <w:rsid w:val="00C27766"/>
    <w:rsid w:val="00C3030B"/>
    <w:rsid w:val="00C3041A"/>
    <w:rsid w:val="00C30734"/>
    <w:rsid w:val="00C30D20"/>
    <w:rsid w:val="00C31054"/>
    <w:rsid w:val="00C314B2"/>
    <w:rsid w:val="00C314F6"/>
    <w:rsid w:val="00C317F1"/>
    <w:rsid w:val="00C31BCF"/>
    <w:rsid w:val="00C31D20"/>
    <w:rsid w:val="00C32219"/>
    <w:rsid w:val="00C324F1"/>
    <w:rsid w:val="00C3365C"/>
    <w:rsid w:val="00C3395F"/>
    <w:rsid w:val="00C33FF0"/>
    <w:rsid w:val="00C34255"/>
    <w:rsid w:val="00C343FE"/>
    <w:rsid w:val="00C347A7"/>
    <w:rsid w:val="00C35538"/>
    <w:rsid w:val="00C36231"/>
    <w:rsid w:val="00C3627A"/>
    <w:rsid w:val="00C36BA1"/>
    <w:rsid w:val="00C36BD0"/>
    <w:rsid w:val="00C36D37"/>
    <w:rsid w:val="00C4159E"/>
    <w:rsid w:val="00C42733"/>
    <w:rsid w:val="00C42B35"/>
    <w:rsid w:val="00C434C9"/>
    <w:rsid w:val="00C43500"/>
    <w:rsid w:val="00C4476F"/>
    <w:rsid w:val="00C44FF8"/>
    <w:rsid w:val="00C4595C"/>
    <w:rsid w:val="00C45A59"/>
    <w:rsid w:val="00C460AB"/>
    <w:rsid w:val="00C46537"/>
    <w:rsid w:val="00C46CB0"/>
    <w:rsid w:val="00C46F8B"/>
    <w:rsid w:val="00C47811"/>
    <w:rsid w:val="00C47B10"/>
    <w:rsid w:val="00C50373"/>
    <w:rsid w:val="00C51B7F"/>
    <w:rsid w:val="00C51D1D"/>
    <w:rsid w:val="00C522CC"/>
    <w:rsid w:val="00C5356B"/>
    <w:rsid w:val="00C53818"/>
    <w:rsid w:val="00C548B9"/>
    <w:rsid w:val="00C558A8"/>
    <w:rsid w:val="00C55C22"/>
    <w:rsid w:val="00C56004"/>
    <w:rsid w:val="00C562E6"/>
    <w:rsid w:val="00C5632B"/>
    <w:rsid w:val="00C56950"/>
    <w:rsid w:val="00C5730A"/>
    <w:rsid w:val="00C60047"/>
    <w:rsid w:val="00C60ECE"/>
    <w:rsid w:val="00C6162E"/>
    <w:rsid w:val="00C6191C"/>
    <w:rsid w:val="00C630C9"/>
    <w:rsid w:val="00C64E91"/>
    <w:rsid w:val="00C64FF2"/>
    <w:rsid w:val="00C65399"/>
    <w:rsid w:val="00C6774E"/>
    <w:rsid w:val="00C67876"/>
    <w:rsid w:val="00C7138C"/>
    <w:rsid w:val="00C71E60"/>
    <w:rsid w:val="00C73C7D"/>
    <w:rsid w:val="00C740F7"/>
    <w:rsid w:val="00C745A7"/>
    <w:rsid w:val="00C75E6E"/>
    <w:rsid w:val="00C76787"/>
    <w:rsid w:val="00C7718B"/>
    <w:rsid w:val="00C77287"/>
    <w:rsid w:val="00C775E3"/>
    <w:rsid w:val="00C77819"/>
    <w:rsid w:val="00C802A1"/>
    <w:rsid w:val="00C80E93"/>
    <w:rsid w:val="00C818BA"/>
    <w:rsid w:val="00C81CF6"/>
    <w:rsid w:val="00C821CD"/>
    <w:rsid w:val="00C82A51"/>
    <w:rsid w:val="00C83B2C"/>
    <w:rsid w:val="00C840E1"/>
    <w:rsid w:val="00C84126"/>
    <w:rsid w:val="00C8424A"/>
    <w:rsid w:val="00C85B93"/>
    <w:rsid w:val="00C86446"/>
    <w:rsid w:val="00C86B07"/>
    <w:rsid w:val="00C87520"/>
    <w:rsid w:val="00C87887"/>
    <w:rsid w:val="00C87C6B"/>
    <w:rsid w:val="00C920BE"/>
    <w:rsid w:val="00C923E1"/>
    <w:rsid w:val="00C957BE"/>
    <w:rsid w:val="00C97637"/>
    <w:rsid w:val="00C977E6"/>
    <w:rsid w:val="00CA02D5"/>
    <w:rsid w:val="00CA1712"/>
    <w:rsid w:val="00CA1739"/>
    <w:rsid w:val="00CA2565"/>
    <w:rsid w:val="00CA2E22"/>
    <w:rsid w:val="00CA30A4"/>
    <w:rsid w:val="00CA3907"/>
    <w:rsid w:val="00CA430D"/>
    <w:rsid w:val="00CA47F0"/>
    <w:rsid w:val="00CA50C9"/>
    <w:rsid w:val="00CA530D"/>
    <w:rsid w:val="00CA678C"/>
    <w:rsid w:val="00CA6964"/>
    <w:rsid w:val="00CA72D1"/>
    <w:rsid w:val="00CA7F10"/>
    <w:rsid w:val="00CB0290"/>
    <w:rsid w:val="00CB0EC1"/>
    <w:rsid w:val="00CB1360"/>
    <w:rsid w:val="00CB175F"/>
    <w:rsid w:val="00CB1947"/>
    <w:rsid w:val="00CB217E"/>
    <w:rsid w:val="00CB225F"/>
    <w:rsid w:val="00CB2DD9"/>
    <w:rsid w:val="00CB377E"/>
    <w:rsid w:val="00CB38AA"/>
    <w:rsid w:val="00CB4068"/>
    <w:rsid w:val="00CB48D1"/>
    <w:rsid w:val="00CB546D"/>
    <w:rsid w:val="00CB6231"/>
    <w:rsid w:val="00CB6B85"/>
    <w:rsid w:val="00CB6DF4"/>
    <w:rsid w:val="00CB733C"/>
    <w:rsid w:val="00CB74E7"/>
    <w:rsid w:val="00CB7730"/>
    <w:rsid w:val="00CB7CF2"/>
    <w:rsid w:val="00CC0121"/>
    <w:rsid w:val="00CC06DB"/>
    <w:rsid w:val="00CC0D64"/>
    <w:rsid w:val="00CC15DC"/>
    <w:rsid w:val="00CC1830"/>
    <w:rsid w:val="00CC220A"/>
    <w:rsid w:val="00CC268A"/>
    <w:rsid w:val="00CC2A51"/>
    <w:rsid w:val="00CC2CED"/>
    <w:rsid w:val="00CC5E7A"/>
    <w:rsid w:val="00CC6E54"/>
    <w:rsid w:val="00CC7FD0"/>
    <w:rsid w:val="00CD0611"/>
    <w:rsid w:val="00CD07F2"/>
    <w:rsid w:val="00CD08F4"/>
    <w:rsid w:val="00CD0E71"/>
    <w:rsid w:val="00CD13D7"/>
    <w:rsid w:val="00CD212D"/>
    <w:rsid w:val="00CD2441"/>
    <w:rsid w:val="00CD2FCA"/>
    <w:rsid w:val="00CD34EB"/>
    <w:rsid w:val="00CD3723"/>
    <w:rsid w:val="00CD3E47"/>
    <w:rsid w:val="00CD5618"/>
    <w:rsid w:val="00CD577B"/>
    <w:rsid w:val="00CD585C"/>
    <w:rsid w:val="00CD59A1"/>
    <w:rsid w:val="00CD609F"/>
    <w:rsid w:val="00CD66E6"/>
    <w:rsid w:val="00CD6743"/>
    <w:rsid w:val="00CD699B"/>
    <w:rsid w:val="00CD6F00"/>
    <w:rsid w:val="00CD6F53"/>
    <w:rsid w:val="00CD76DF"/>
    <w:rsid w:val="00CD7B51"/>
    <w:rsid w:val="00CE1258"/>
    <w:rsid w:val="00CE130D"/>
    <w:rsid w:val="00CE162F"/>
    <w:rsid w:val="00CE1BA7"/>
    <w:rsid w:val="00CE1CA3"/>
    <w:rsid w:val="00CE236B"/>
    <w:rsid w:val="00CE39B4"/>
    <w:rsid w:val="00CE3C84"/>
    <w:rsid w:val="00CE3E6E"/>
    <w:rsid w:val="00CE50F6"/>
    <w:rsid w:val="00CE6193"/>
    <w:rsid w:val="00CE6340"/>
    <w:rsid w:val="00CE658C"/>
    <w:rsid w:val="00CE7308"/>
    <w:rsid w:val="00CE7310"/>
    <w:rsid w:val="00CE7615"/>
    <w:rsid w:val="00CE7F9B"/>
    <w:rsid w:val="00CF04C2"/>
    <w:rsid w:val="00CF0AF9"/>
    <w:rsid w:val="00CF0DDC"/>
    <w:rsid w:val="00CF1B12"/>
    <w:rsid w:val="00CF1E4B"/>
    <w:rsid w:val="00CF2735"/>
    <w:rsid w:val="00CF285A"/>
    <w:rsid w:val="00CF2EE1"/>
    <w:rsid w:val="00CF3C17"/>
    <w:rsid w:val="00CF5C59"/>
    <w:rsid w:val="00CF655C"/>
    <w:rsid w:val="00CF75A6"/>
    <w:rsid w:val="00CF7FA4"/>
    <w:rsid w:val="00D00F91"/>
    <w:rsid w:val="00D01B91"/>
    <w:rsid w:val="00D01E38"/>
    <w:rsid w:val="00D02C5A"/>
    <w:rsid w:val="00D030E1"/>
    <w:rsid w:val="00D033A8"/>
    <w:rsid w:val="00D039BA"/>
    <w:rsid w:val="00D03F7A"/>
    <w:rsid w:val="00D045F4"/>
    <w:rsid w:val="00D0512B"/>
    <w:rsid w:val="00D05548"/>
    <w:rsid w:val="00D0598A"/>
    <w:rsid w:val="00D06E33"/>
    <w:rsid w:val="00D06EAD"/>
    <w:rsid w:val="00D071AA"/>
    <w:rsid w:val="00D0794C"/>
    <w:rsid w:val="00D10955"/>
    <w:rsid w:val="00D10C18"/>
    <w:rsid w:val="00D1146D"/>
    <w:rsid w:val="00D11D01"/>
    <w:rsid w:val="00D122FD"/>
    <w:rsid w:val="00D13858"/>
    <w:rsid w:val="00D138CA"/>
    <w:rsid w:val="00D13BEE"/>
    <w:rsid w:val="00D142E6"/>
    <w:rsid w:val="00D14B4F"/>
    <w:rsid w:val="00D15597"/>
    <w:rsid w:val="00D1592A"/>
    <w:rsid w:val="00D15962"/>
    <w:rsid w:val="00D15FE0"/>
    <w:rsid w:val="00D164EA"/>
    <w:rsid w:val="00D165F0"/>
    <w:rsid w:val="00D167F9"/>
    <w:rsid w:val="00D16E5A"/>
    <w:rsid w:val="00D20F0D"/>
    <w:rsid w:val="00D21BCA"/>
    <w:rsid w:val="00D226E8"/>
    <w:rsid w:val="00D22946"/>
    <w:rsid w:val="00D22AA8"/>
    <w:rsid w:val="00D23182"/>
    <w:rsid w:val="00D239D3"/>
    <w:rsid w:val="00D245E6"/>
    <w:rsid w:val="00D24FEA"/>
    <w:rsid w:val="00D250DD"/>
    <w:rsid w:val="00D25D55"/>
    <w:rsid w:val="00D26567"/>
    <w:rsid w:val="00D26651"/>
    <w:rsid w:val="00D2674D"/>
    <w:rsid w:val="00D273A7"/>
    <w:rsid w:val="00D2773A"/>
    <w:rsid w:val="00D30AFF"/>
    <w:rsid w:val="00D3157E"/>
    <w:rsid w:val="00D320E4"/>
    <w:rsid w:val="00D322D2"/>
    <w:rsid w:val="00D32A1B"/>
    <w:rsid w:val="00D34990"/>
    <w:rsid w:val="00D34C75"/>
    <w:rsid w:val="00D34DAC"/>
    <w:rsid w:val="00D3633A"/>
    <w:rsid w:val="00D368C7"/>
    <w:rsid w:val="00D36B4D"/>
    <w:rsid w:val="00D37357"/>
    <w:rsid w:val="00D37A17"/>
    <w:rsid w:val="00D40630"/>
    <w:rsid w:val="00D4082B"/>
    <w:rsid w:val="00D4118C"/>
    <w:rsid w:val="00D41A22"/>
    <w:rsid w:val="00D41E0E"/>
    <w:rsid w:val="00D42404"/>
    <w:rsid w:val="00D42C9A"/>
    <w:rsid w:val="00D43062"/>
    <w:rsid w:val="00D433BC"/>
    <w:rsid w:val="00D43B78"/>
    <w:rsid w:val="00D441F8"/>
    <w:rsid w:val="00D44B0F"/>
    <w:rsid w:val="00D4586E"/>
    <w:rsid w:val="00D46142"/>
    <w:rsid w:val="00D46473"/>
    <w:rsid w:val="00D467B4"/>
    <w:rsid w:val="00D46F11"/>
    <w:rsid w:val="00D4721B"/>
    <w:rsid w:val="00D47ABA"/>
    <w:rsid w:val="00D47C5A"/>
    <w:rsid w:val="00D47CB9"/>
    <w:rsid w:val="00D50A3C"/>
    <w:rsid w:val="00D50C80"/>
    <w:rsid w:val="00D5100D"/>
    <w:rsid w:val="00D521C9"/>
    <w:rsid w:val="00D52806"/>
    <w:rsid w:val="00D52DA3"/>
    <w:rsid w:val="00D5344C"/>
    <w:rsid w:val="00D5394A"/>
    <w:rsid w:val="00D53A68"/>
    <w:rsid w:val="00D53AE1"/>
    <w:rsid w:val="00D5577B"/>
    <w:rsid w:val="00D559CC"/>
    <w:rsid w:val="00D55B99"/>
    <w:rsid w:val="00D55BDD"/>
    <w:rsid w:val="00D55F2A"/>
    <w:rsid w:val="00D56BD5"/>
    <w:rsid w:val="00D56C17"/>
    <w:rsid w:val="00D57288"/>
    <w:rsid w:val="00D57296"/>
    <w:rsid w:val="00D578D0"/>
    <w:rsid w:val="00D6003B"/>
    <w:rsid w:val="00D6022C"/>
    <w:rsid w:val="00D6081D"/>
    <w:rsid w:val="00D6081F"/>
    <w:rsid w:val="00D60F3A"/>
    <w:rsid w:val="00D6176B"/>
    <w:rsid w:val="00D6191F"/>
    <w:rsid w:val="00D61B20"/>
    <w:rsid w:val="00D62D96"/>
    <w:rsid w:val="00D62F40"/>
    <w:rsid w:val="00D639BE"/>
    <w:rsid w:val="00D63A29"/>
    <w:rsid w:val="00D6456D"/>
    <w:rsid w:val="00D64873"/>
    <w:rsid w:val="00D64B7B"/>
    <w:rsid w:val="00D659FC"/>
    <w:rsid w:val="00D65F01"/>
    <w:rsid w:val="00D66A98"/>
    <w:rsid w:val="00D66B1C"/>
    <w:rsid w:val="00D66CFB"/>
    <w:rsid w:val="00D671BC"/>
    <w:rsid w:val="00D6757D"/>
    <w:rsid w:val="00D67DB1"/>
    <w:rsid w:val="00D67DBE"/>
    <w:rsid w:val="00D70355"/>
    <w:rsid w:val="00D70368"/>
    <w:rsid w:val="00D7054F"/>
    <w:rsid w:val="00D705B1"/>
    <w:rsid w:val="00D70650"/>
    <w:rsid w:val="00D72BB9"/>
    <w:rsid w:val="00D7326C"/>
    <w:rsid w:val="00D743CC"/>
    <w:rsid w:val="00D746F2"/>
    <w:rsid w:val="00D751B6"/>
    <w:rsid w:val="00D7553D"/>
    <w:rsid w:val="00D760D4"/>
    <w:rsid w:val="00D762E2"/>
    <w:rsid w:val="00D7697D"/>
    <w:rsid w:val="00D76DF7"/>
    <w:rsid w:val="00D76EC7"/>
    <w:rsid w:val="00D7702A"/>
    <w:rsid w:val="00D81519"/>
    <w:rsid w:val="00D82D90"/>
    <w:rsid w:val="00D84DB2"/>
    <w:rsid w:val="00D850C0"/>
    <w:rsid w:val="00D8557B"/>
    <w:rsid w:val="00D86A9D"/>
    <w:rsid w:val="00D86F7C"/>
    <w:rsid w:val="00D904A5"/>
    <w:rsid w:val="00D90631"/>
    <w:rsid w:val="00D906EE"/>
    <w:rsid w:val="00D915C6"/>
    <w:rsid w:val="00D92CAF"/>
    <w:rsid w:val="00D94C0D"/>
    <w:rsid w:val="00D94DCC"/>
    <w:rsid w:val="00D952A9"/>
    <w:rsid w:val="00D95895"/>
    <w:rsid w:val="00D95D5C"/>
    <w:rsid w:val="00D963E9"/>
    <w:rsid w:val="00D968B3"/>
    <w:rsid w:val="00D96E8B"/>
    <w:rsid w:val="00D9702E"/>
    <w:rsid w:val="00D97D40"/>
    <w:rsid w:val="00DA01D7"/>
    <w:rsid w:val="00DA0DD9"/>
    <w:rsid w:val="00DA12E7"/>
    <w:rsid w:val="00DA14FA"/>
    <w:rsid w:val="00DA18CF"/>
    <w:rsid w:val="00DA22BB"/>
    <w:rsid w:val="00DA2467"/>
    <w:rsid w:val="00DA26AE"/>
    <w:rsid w:val="00DA2785"/>
    <w:rsid w:val="00DA3D33"/>
    <w:rsid w:val="00DA3DBF"/>
    <w:rsid w:val="00DA4BC9"/>
    <w:rsid w:val="00DA586A"/>
    <w:rsid w:val="00DA688C"/>
    <w:rsid w:val="00DA69CA"/>
    <w:rsid w:val="00DA6B2E"/>
    <w:rsid w:val="00DA6DD2"/>
    <w:rsid w:val="00DA7733"/>
    <w:rsid w:val="00DA784F"/>
    <w:rsid w:val="00DA7DD9"/>
    <w:rsid w:val="00DB0294"/>
    <w:rsid w:val="00DB14B3"/>
    <w:rsid w:val="00DB1516"/>
    <w:rsid w:val="00DB16EA"/>
    <w:rsid w:val="00DB178A"/>
    <w:rsid w:val="00DB27FD"/>
    <w:rsid w:val="00DB2B09"/>
    <w:rsid w:val="00DB2C17"/>
    <w:rsid w:val="00DB35C0"/>
    <w:rsid w:val="00DB398E"/>
    <w:rsid w:val="00DB3DE3"/>
    <w:rsid w:val="00DB513B"/>
    <w:rsid w:val="00DB5DB0"/>
    <w:rsid w:val="00DB5F4D"/>
    <w:rsid w:val="00DB67A5"/>
    <w:rsid w:val="00DB71C5"/>
    <w:rsid w:val="00DB72AD"/>
    <w:rsid w:val="00DB730F"/>
    <w:rsid w:val="00DB7960"/>
    <w:rsid w:val="00DB7F7B"/>
    <w:rsid w:val="00DC0124"/>
    <w:rsid w:val="00DC11F0"/>
    <w:rsid w:val="00DC13BA"/>
    <w:rsid w:val="00DC1BA2"/>
    <w:rsid w:val="00DC296A"/>
    <w:rsid w:val="00DC29D1"/>
    <w:rsid w:val="00DC34EE"/>
    <w:rsid w:val="00DC4406"/>
    <w:rsid w:val="00DC4C9F"/>
    <w:rsid w:val="00DC4E13"/>
    <w:rsid w:val="00DC6940"/>
    <w:rsid w:val="00DC720B"/>
    <w:rsid w:val="00DC732A"/>
    <w:rsid w:val="00DC7511"/>
    <w:rsid w:val="00DC797A"/>
    <w:rsid w:val="00DC7AC9"/>
    <w:rsid w:val="00DD07C5"/>
    <w:rsid w:val="00DD273F"/>
    <w:rsid w:val="00DD37AD"/>
    <w:rsid w:val="00DD400C"/>
    <w:rsid w:val="00DD4911"/>
    <w:rsid w:val="00DD50BB"/>
    <w:rsid w:val="00DD559E"/>
    <w:rsid w:val="00DD64B4"/>
    <w:rsid w:val="00DD64DC"/>
    <w:rsid w:val="00DD7488"/>
    <w:rsid w:val="00DD7818"/>
    <w:rsid w:val="00DE0603"/>
    <w:rsid w:val="00DE13DF"/>
    <w:rsid w:val="00DE266A"/>
    <w:rsid w:val="00DE275F"/>
    <w:rsid w:val="00DE2EAD"/>
    <w:rsid w:val="00DE2F9E"/>
    <w:rsid w:val="00DE30AC"/>
    <w:rsid w:val="00DE3388"/>
    <w:rsid w:val="00DE38C4"/>
    <w:rsid w:val="00DE3A45"/>
    <w:rsid w:val="00DE5E9A"/>
    <w:rsid w:val="00DE6A6E"/>
    <w:rsid w:val="00DE7860"/>
    <w:rsid w:val="00DE7952"/>
    <w:rsid w:val="00DF06BC"/>
    <w:rsid w:val="00DF07FD"/>
    <w:rsid w:val="00DF247C"/>
    <w:rsid w:val="00DF249E"/>
    <w:rsid w:val="00DF32D7"/>
    <w:rsid w:val="00DF3449"/>
    <w:rsid w:val="00DF34C1"/>
    <w:rsid w:val="00DF3512"/>
    <w:rsid w:val="00DF557A"/>
    <w:rsid w:val="00DF596F"/>
    <w:rsid w:val="00DF61CC"/>
    <w:rsid w:val="00DF628C"/>
    <w:rsid w:val="00DF7549"/>
    <w:rsid w:val="00DF7BB3"/>
    <w:rsid w:val="00DF7D22"/>
    <w:rsid w:val="00E001AA"/>
    <w:rsid w:val="00E02B29"/>
    <w:rsid w:val="00E0340E"/>
    <w:rsid w:val="00E034E7"/>
    <w:rsid w:val="00E04451"/>
    <w:rsid w:val="00E0566A"/>
    <w:rsid w:val="00E05D48"/>
    <w:rsid w:val="00E063DB"/>
    <w:rsid w:val="00E06BAC"/>
    <w:rsid w:val="00E06BB6"/>
    <w:rsid w:val="00E07271"/>
    <w:rsid w:val="00E079B4"/>
    <w:rsid w:val="00E07E62"/>
    <w:rsid w:val="00E108C2"/>
    <w:rsid w:val="00E10BA6"/>
    <w:rsid w:val="00E10F69"/>
    <w:rsid w:val="00E1216E"/>
    <w:rsid w:val="00E12621"/>
    <w:rsid w:val="00E12E91"/>
    <w:rsid w:val="00E12EAC"/>
    <w:rsid w:val="00E133C8"/>
    <w:rsid w:val="00E13637"/>
    <w:rsid w:val="00E1386F"/>
    <w:rsid w:val="00E138CE"/>
    <w:rsid w:val="00E13A69"/>
    <w:rsid w:val="00E1490B"/>
    <w:rsid w:val="00E15430"/>
    <w:rsid w:val="00E15B15"/>
    <w:rsid w:val="00E15DD6"/>
    <w:rsid w:val="00E16E2F"/>
    <w:rsid w:val="00E17227"/>
    <w:rsid w:val="00E17318"/>
    <w:rsid w:val="00E175FA"/>
    <w:rsid w:val="00E203FE"/>
    <w:rsid w:val="00E20E5E"/>
    <w:rsid w:val="00E21691"/>
    <w:rsid w:val="00E22500"/>
    <w:rsid w:val="00E22705"/>
    <w:rsid w:val="00E22DB7"/>
    <w:rsid w:val="00E22E27"/>
    <w:rsid w:val="00E241FA"/>
    <w:rsid w:val="00E24D1E"/>
    <w:rsid w:val="00E2563E"/>
    <w:rsid w:val="00E30A66"/>
    <w:rsid w:val="00E30F4F"/>
    <w:rsid w:val="00E31B34"/>
    <w:rsid w:val="00E3238E"/>
    <w:rsid w:val="00E33BE5"/>
    <w:rsid w:val="00E34270"/>
    <w:rsid w:val="00E35EF3"/>
    <w:rsid w:val="00E3626D"/>
    <w:rsid w:val="00E36280"/>
    <w:rsid w:val="00E36451"/>
    <w:rsid w:val="00E37134"/>
    <w:rsid w:val="00E379CB"/>
    <w:rsid w:val="00E426AC"/>
    <w:rsid w:val="00E427E7"/>
    <w:rsid w:val="00E435D5"/>
    <w:rsid w:val="00E43CD3"/>
    <w:rsid w:val="00E45014"/>
    <w:rsid w:val="00E4503B"/>
    <w:rsid w:val="00E45BD7"/>
    <w:rsid w:val="00E4616E"/>
    <w:rsid w:val="00E46321"/>
    <w:rsid w:val="00E463DE"/>
    <w:rsid w:val="00E46C9B"/>
    <w:rsid w:val="00E47941"/>
    <w:rsid w:val="00E47DD5"/>
    <w:rsid w:val="00E50C8B"/>
    <w:rsid w:val="00E50E85"/>
    <w:rsid w:val="00E50EEA"/>
    <w:rsid w:val="00E51D8C"/>
    <w:rsid w:val="00E531F6"/>
    <w:rsid w:val="00E532B4"/>
    <w:rsid w:val="00E53E1E"/>
    <w:rsid w:val="00E53E8F"/>
    <w:rsid w:val="00E544FC"/>
    <w:rsid w:val="00E54CEB"/>
    <w:rsid w:val="00E55659"/>
    <w:rsid w:val="00E55FF3"/>
    <w:rsid w:val="00E56DEC"/>
    <w:rsid w:val="00E57BD9"/>
    <w:rsid w:val="00E606BB"/>
    <w:rsid w:val="00E60A99"/>
    <w:rsid w:val="00E60AE8"/>
    <w:rsid w:val="00E616F0"/>
    <w:rsid w:val="00E61927"/>
    <w:rsid w:val="00E61CF0"/>
    <w:rsid w:val="00E620F9"/>
    <w:rsid w:val="00E62296"/>
    <w:rsid w:val="00E629CA"/>
    <w:rsid w:val="00E63C48"/>
    <w:rsid w:val="00E64816"/>
    <w:rsid w:val="00E64CDD"/>
    <w:rsid w:val="00E65190"/>
    <w:rsid w:val="00E65354"/>
    <w:rsid w:val="00E65C85"/>
    <w:rsid w:val="00E660D9"/>
    <w:rsid w:val="00E662A3"/>
    <w:rsid w:val="00E6744E"/>
    <w:rsid w:val="00E67495"/>
    <w:rsid w:val="00E67579"/>
    <w:rsid w:val="00E702B2"/>
    <w:rsid w:val="00E70995"/>
    <w:rsid w:val="00E720B5"/>
    <w:rsid w:val="00E723C2"/>
    <w:rsid w:val="00E72797"/>
    <w:rsid w:val="00E72A58"/>
    <w:rsid w:val="00E731BB"/>
    <w:rsid w:val="00E74A60"/>
    <w:rsid w:val="00E751BE"/>
    <w:rsid w:val="00E75A28"/>
    <w:rsid w:val="00E76515"/>
    <w:rsid w:val="00E77CAD"/>
    <w:rsid w:val="00E8002E"/>
    <w:rsid w:val="00E80225"/>
    <w:rsid w:val="00E80558"/>
    <w:rsid w:val="00E80BEC"/>
    <w:rsid w:val="00E81617"/>
    <w:rsid w:val="00E82A88"/>
    <w:rsid w:val="00E830A3"/>
    <w:rsid w:val="00E83314"/>
    <w:rsid w:val="00E84A62"/>
    <w:rsid w:val="00E86BF7"/>
    <w:rsid w:val="00E86D76"/>
    <w:rsid w:val="00E8708C"/>
    <w:rsid w:val="00E87E5A"/>
    <w:rsid w:val="00E9014F"/>
    <w:rsid w:val="00E904C1"/>
    <w:rsid w:val="00E905E2"/>
    <w:rsid w:val="00E90B3A"/>
    <w:rsid w:val="00E918B3"/>
    <w:rsid w:val="00E9275A"/>
    <w:rsid w:val="00E93CCE"/>
    <w:rsid w:val="00E941F0"/>
    <w:rsid w:val="00E94517"/>
    <w:rsid w:val="00E94528"/>
    <w:rsid w:val="00E947B2"/>
    <w:rsid w:val="00E94CCD"/>
    <w:rsid w:val="00E94F95"/>
    <w:rsid w:val="00E9501E"/>
    <w:rsid w:val="00E96A3C"/>
    <w:rsid w:val="00E97270"/>
    <w:rsid w:val="00E97321"/>
    <w:rsid w:val="00EA08FC"/>
    <w:rsid w:val="00EA0C8E"/>
    <w:rsid w:val="00EA18D4"/>
    <w:rsid w:val="00EA1B96"/>
    <w:rsid w:val="00EA213D"/>
    <w:rsid w:val="00EA2DEC"/>
    <w:rsid w:val="00EA2F85"/>
    <w:rsid w:val="00EA38C2"/>
    <w:rsid w:val="00EA3AE7"/>
    <w:rsid w:val="00EA460D"/>
    <w:rsid w:val="00EA4982"/>
    <w:rsid w:val="00EA4AE0"/>
    <w:rsid w:val="00EA4D79"/>
    <w:rsid w:val="00EA549C"/>
    <w:rsid w:val="00EA5920"/>
    <w:rsid w:val="00EA5CA6"/>
    <w:rsid w:val="00EA6D03"/>
    <w:rsid w:val="00EA7AF6"/>
    <w:rsid w:val="00EA7DBE"/>
    <w:rsid w:val="00EB01DF"/>
    <w:rsid w:val="00EB0E28"/>
    <w:rsid w:val="00EB1391"/>
    <w:rsid w:val="00EB15D2"/>
    <w:rsid w:val="00EB1B46"/>
    <w:rsid w:val="00EB2721"/>
    <w:rsid w:val="00EB28AC"/>
    <w:rsid w:val="00EB28BB"/>
    <w:rsid w:val="00EB2C0C"/>
    <w:rsid w:val="00EB3213"/>
    <w:rsid w:val="00EB33CE"/>
    <w:rsid w:val="00EB3A21"/>
    <w:rsid w:val="00EB40BF"/>
    <w:rsid w:val="00EB4364"/>
    <w:rsid w:val="00EB472B"/>
    <w:rsid w:val="00EB4E7A"/>
    <w:rsid w:val="00EB5A95"/>
    <w:rsid w:val="00EB6143"/>
    <w:rsid w:val="00EB785A"/>
    <w:rsid w:val="00EB7995"/>
    <w:rsid w:val="00EB7D12"/>
    <w:rsid w:val="00EC0597"/>
    <w:rsid w:val="00EC0874"/>
    <w:rsid w:val="00EC2070"/>
    <w:rsid w:val="00EC2E10"/>
    <w:rsid w:val="00EC3023"/>
    <w:rsid w:val="00EC43CC"/>
    <w:rsid w:val="00EC4483"/>
    <w:rsid w:val="00EC562C"/>
    <w:rsid w:val="00EC61DD"/>
    <w:rsid w:val="00EC67B1"/>
    <w:rsid w:val="00ED01E7"/>
    <w:rsid w:val="00ED020B"/>
    <w:rsid w:val="00ED10CB"/>
    <w:rsid w:val="00ED281E"/>
    <w:rsid w:val="00ED2831"/>
    <w:rsid w:val="00ED2A68"/>
    <w:rsid w:val="00ED2BE2"/>
    <w:rsid w:val="00ED30F6"/>
    <w:rsid w:val="00ED3EF0"/>
    <w:rsid w:val="00ED479C"/>
    <w:rsid w:val="00ED48AF"/>
    <w:rsid w:val="00ED4AA1"/>
    <w:rsid w:val="00ED4C70"/>
    <w:rsid w:val="00ED50DA"/>
    <w:rsid w:val="00ED5D30"/>
    <w:rsid w:val="00ED5E89"/>
    <w:rsid w:val="00ED62FC"/>
    <w:rsid w:val="00ED6903"/>
    <w:rsid w:val="00ED714C"/>
    <w:rsid w:val="00ED72E8"/>
    <w:rsid w:val="00EE006A"/>
    <w:rsid w:val="00EE032D"/>
    <w:rsid w:val="00EE0DD3"/>
    <w:rsid w:val="00EE28F9"/>
    <w:rsid w:val="00EE384E"/>
    <w:rsid w:val="00EE395B"/>
    <w:rsid w:val="00EE4D78"/>
    <w:rsid w:val="00EE6CC8"/>
    <w:rsid w:val="00EE7087"/>
    <w:rsid w:val="00EE73C0"/>
    <w:rsid w:val="00EE769A"/>
    <w:rsid w:val="00EF0B54"/>
    <w:rsid w:val="00EF16A5"/>
    <w:rsid w:val="00EF1F5F"/>
    <w:rsid w:val="00EF1FA7"/>
    <w:rsid w:val="00EF219A"/>
    <w:rsid w:val="00EF2C35"/>
    <w:rsid w:val="00EF37DC"/>
    <w:rsid w:val="00EF40D2"/>
    <w:rsid w:val="00EF4BC1"/>
    <w:rsid w:val="00EF57C6"/>
    <w:rsid w:val="00EF5987"/>
    <w:rsid w:val="00EF5AEA"/>
    <w:rsid w:val="00EF613A"/>
    <w:rsid w:val="00EF70FD"/>
    <w:rsid w:val="00EF73CD"/>
    <w:rsid w:val="00EF7CE5"/>
    <w:rsid w:val="00F00644"/>
    <w:rsid w:val="00F00CF6"/>
    <w:rsid w:val="00F0131E"/>
    <w:rsid w:val="00F02487"/>
    <w:rsid w:val="00F029F4"/>
    <w:rsid w:val="00F037D1"/>
    <w:rsid w:val="00F04BB3"/>
    <w:rsid w:val="00F04F1B"/>
    <w:rsid w:val="00F05429"/>
    <w:rsid w:val="00F05B84"/>
    <w:rsid w:val="00F0772D"/>
    <w:rsid w:val="00F07F15"/>
    <w:rsid w:val="00F105D8"/>
    <w:rsid w:val="00F1067F"/>
    <w:rsid w:val="00F10875"/>
    <w:rsid w:val="00F110A1"/>
    <w:rsid w:val="00F11975"/>
    <w:rsid w:val="00F126E1"/>
    <w:rsid w:val="00F13FEB"/>
    <w:rsid w:val="00F141D1"/>
    <w:rsid w:val="00F143E3"/>
    <w:rsid w:val="00F14DA6"/>
    <w:rsid w:val="00F14E2A"/>
    <w:rsid w:val="00F1512B"/>
    <w:rsid w:val="00F1538B"/>
    <w:rsid w:val="00F15B17"/>
    <w:rsid w:val="00F1763B"/>
    <w:rsid w:val="00F17713"/>
    <w:rsid w:val="00F20C4F"/>
    <w:rsid w:val="00F21846"/>
    <w:rsid w:val="00F218C5"/>
    <w:rsid w:val="00F22010"/>
    <w:rsid w:val="00F22F15"/>
    <w:rsid w:val="00F2403B"/>
    <w:rsid w:val="00F25AE3"/>
    <w:rsid w:val="00F26269"/>
    <w:rsid w:val="00F2678D"/>
    <w:rsid w:val="00F27FB1"/>
    <w:rsid w:val="00F31209"/>
    <w:rsid w:val="00F31491"/>
    <w:rsid w:val="00F3230C"/>
    <w:rsid w:val="00F3238B"/>
    <w:rsid w:val="00F341D1"/>
    <w:rsid w:val="00F34283"/>
    <w:rsid w:val="00F34DA6"/>
    <w:rsid w:val="00F352F8"/>
    <w:rsid w:val="00F356BF"/>
    <w:rsid w:val="00F360F3"/>
    <w:rsid w:val="00F363E1"/>
    <w:rsid w:val="00F36555"/>
    <w:rsid w:val="00F37E9A"/>
    <w:rsid w:val="00F37F6E"/>
    <w:rsid w:val="00F40725"/>
    <w:rsid w:val="00F4096B"/>
    <w:rsid w:val="00F409D4"/>
    <w:rsid w:val="00F40A7E"/>
    <w:rsid w:val="00F40AA0"/>
    <w:rsid w:val="00F40C58"/>
    <w:rsid w:val="00F40FE1"/>
    <w:rsid w:val="00F41A95"/>
    <w:rsid w:val="00F41C1F"/>
    <w:rsid w:val="00F41C5A"/>
    <w:rsid w:val="00F41FDA"/>
    <w:rsid w:val="00F42C97"/>
    <w:rsid w:val="00F43735"/>
    <w:rsid w:val="00F43BC4"/>
    <w:rsid w:val="00F44D62"/>
    <w:rsid w:val="00F452AE"/>
    <w:rsid w:val="00F454F4"/>
    <w:rsid w:val="00F45BC7"/>
    <w:rsid w:val="00F45C5C"/>
    <w:rsid w:val="00F468E7"/>
    <w:rsid w:val="00F4727A"/>
    <w:rsid w:val="00F51242"/>
    <w:rsid w:val="00F52054"/>
    <w:rsid w:val="00F52111"/>
    <w:rsid w:val="00F52882"/>
    <w:rsid w:val="00F52956"/>
    <w:rsid w:val="00F52D33"/>
    <w:rsid w:val="00F52F4B"/>
    <w:rsid w:val="00F533B1"/>
    <w:rsid w:val="00F535FD"/>
    <w:rsid w:val="00F5571C"/>
    <w:rsid w:val="00F56176"/>
    <w:rsid w:val="00F5628B"/>
    <w:rsid w:val="00F56EA9"/>
    <w:rsid w:val="00F576C9"/>
    <w:rsid w:val="00F57D1C"/>
    <w:rsid w:val="00F60006"/>
    <w:rsid w:val="00F60205"/>
    <w:rsid w:val="00F60493"/>
    <w:rsid w:val="00F605D1"/>
    <w:rsid w:val="00F60707"/>
    <w:rsid w:val="00F609FD"/>
    <w:rsid w:val="00F60E43"/>
    <w:rsid w:val="00F6232E"/>
    <w:rsid w:val="00F62DE1"/>
    <w:rsid w:val="00F635FE"/>
    <w:rsid w:val="00F6447B"/>
    <w:rsid w:val="00F64E70"/>
    <w:rsid w:val="00F64FBC"/>
    <w:rsid w:val="00F654C8"/>
    <w:rsid w:val="00F66BB9"/>
    <w:rsid w:val="00F6705A"/>
    <w:rsid w:val="00F67564"/>
    <w:rsid w:val="00F710E0"/>
    <w:rsid w:val="00F737C5"/>
    <w:rsid w:val="00F74D53"/>
    <w:rsid w:val="00F74EE6"/>
    <w:rsid w:val="00F75943"/>
    <w:rsid w:val="00F76BA3"/>
    <w:rsid w:val="00F774F6"/>
    <w:rsid w:val="00F77521"/>
    <w:rsid w:val="00F80293"/>
    <w:rsid w:val="00F80A7D"/>
    <w:rsid w:val="00F812FE"/>
    <w:rsid w:val="00F8174C"/>
    <w:rsid w:val="00F81F44"/>
    <w:rsid w:val="00F826BE"/>
    <w:rsid w:val="00F82737"/>
    <w:rsid w:val="00F84BD7"/>
    <w:rsid w:val="00F84C2E"/>
    <w:rsid w:val="00F86632"/>
    <w:rsid w:val="00F866C0"/>
    <w:rsid w:val="00F87815"/>
    <w:rsid w:val="00F87B35"/>
    <w:rsid w:val="00F90236"/>
    <w:rsid w:val="00F90AF3"/>
    <w:rsid w:val="00F90B75"/>
    <w:rsid w:val="00F91D33"/>
    <w:rsid w:val="00F91DC9"/>
    <w:rsid w:val="00F9214E"/>
    <w:rsid w:val="00F9233F"/>
    <w:rsid w:val="00F92663"/>
    <w:rsid w:val="00F927CB"/>
    <w:rsid w:val="00F934AD"/>
    <w:rsid w:val="00F938CA"/>
    <w:rsid w:val="00F93A45"/>
    <w:rsid w:val="00F9453E"/>
    <w:rsid w:val="00F95858"/>
    <w:rsid w:val="00F960B8"/>
    <w:rsid w:val="00F96652"/>
    <w:rsid w:val="00F96A85"/>
    <w:rsid w:val="00F97222"/>
    <w:rsid w:val="00F975FE"/>
    <w:rsid w:val="00FA0336"/>
    <w:rsid w:val="00FA084F"/>
    <w:rsid w:val="00FA123E"/>
    <w:rsid w:val="00FA22BD"/>
    <w:rsid w:val="00FA2869"/>
    <w:rsid w:val="00FA4B73"/>
    <w:rsid w:val="00FA5681"/>
    <w:rsid w:val="00FA684A"/>
    <w:rsid w:val="00FA69D3"/>
    <w:rsid w:val="00FA7102"/>
    <w:rsid w:val="00FA7151"/>
    <w:rsid w:val="00FA7C66"/>
    <w:rsid w:val="00FB0B65"/>
    <w:rsid w:val="00FB0C20"/>
    <w:rsid w:val="00FB1193"/>
    <w:rsid w:val="00FB12DB"/>
    <w:rsid w:val="00FB1A62"/>
    <w:rsid w:val="00FB1A9A"/>
    <w:rsid w:val="00FB1C07"/>
    <w:rsid w:val="00FB1CC7"/>
    <w:rsid w:val="00FB1E3D"/>
    <w:rsid w:val="00FB34AF"/>
    <w:rsid w:val="00FB3E34"/>
    <w:rsid w:val="00FB4A9A"/>
    <w:rsid w:val="00FB564D"/>
    <w:rsid w:val="00FB5EFA"/>
    <w:rsid w:val="00FB609C"/>
    <w:rsid w:val="00FB7F34"/>
    <w:rsid w:val="00FC0418"/>
    <w:rsid w:val="00FC066E"/>
    <w:rsid w:val="00FC1267"/>
    <w:rsid w:val="00FC13F5"/>
    <w:rsid w:val="00FC1812"/>
    <w:rsid w:val="00FC1CD0"/>
    <w:rsid w:val="00FC21B4"/>
    <w:rsid w:val="00FC2468"/>
    <w:rsid w:val="00FC26B0"/>
    <w:rsid w:val="00FC2D0E"/>
    <w:rsid w:val="00FC352C"/>
    <w:rsid w:val="00FC3A9A"/>
    <w:rsid w:val="00FC4604"/>
    <w:rsid w:val="00FC4ADB"/>
    <w:rsid w:val="00FC51E6"/>
    <w:rsid w:val="00FC55BC"/>
    <w:rsid w:val="00FC61C9"/>
    <w:rsid w:val="00FC6B85"/>
    <w:rsid w:val="00FC6C36"/>
    <w:rsid w:val="00FC7DEF"/>
    <w:rsid w:val="00FD0458"/>
    <w:rsid w:val="00FD19FB"/>
    <w:rsid w:val="00FD1BE0"/>
    <w:rsid w:val="00FD2246"/>
    <w:rsid w:val="00FD24B0"/>
    <w:rsid w:val="00FD2757"/>
    <w:rsid w:val="00FD3281"/>
    <w:rsid w:val="00FD3DE0"/>
    <w:rsid w:val="00FD5297"/>
    <w:rsid w:val="00FD52FC"/>
    <w:rsid w:val="00FD537E"/>
    <w:rsid w:val="00FD55C6"/>
    <w:rsid w:val="00FD6EA9"/>
    <w:rsid w:val="00FD71C5"/>
    <w:rsid w:val="00FD74FC"/>
    <w:rsid w:val="00FE0F3C"/>
    <w:rsid w:val="00FE16F5"/>
    <w:rsid w:val="00FE2B44"/>
    <w:rsid w:val="00FE2BF5"/>
    <w:rsid w:val="00FE2D95"/>
    <w:rsid w:val="00FE3C36"/>
    <w:rsid w:val="00FE3E80"/>
    <w:rsid w:val="00FE4766"/>
    <w:rsid w:val="00FE4E8C"/>
    <w:rsid w:val="00FE5339"/>
    <w:rsid w:val="00FE5359"/>
    <w:rsid w:val="00FE547A"/>
    <w:rsid w:val="00FE5721"/>
    <w:rsid w:val="00FE5A51"/>
    <w:rsid w:val="00FE7AF6"/>
    <w:rsid w:val="00FF0A80"/>
    <w:rsid w:val="00FF1319"/>
    <w:rsid w:val="00FF3FD8"/>
    <w:rsid w:val="00FF4BCC"/>
    <w:rsid w:val="00FF4EE0"/>
    <w:rsid w:val="00FF4F10"/>
    <w:rsid w:val="00FF5342"/>
    <w:rsid w:val="00FF66C1"/>
    <w:rsid w:val="00FF6767"/>
    <w:rsid w:val="00FF67BC"/>
    <w:rsid w:val="00FF7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26">
      <o:colormenu v:ext="edit" strokecolor="red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078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qFormat/>
    <w:rsid w:val="00076E3A"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0">
    <w:name w:val="heading 2"/>
    <w:basedOn w:val="a"/>
    <w:next w:val="a0"/>
    <w:qFormat/>
    <w:rsid w:val="00076E3A"/>
    <w:pPr>
      <w:keepNext/>
      <w:numPr>
        <w:ilvl w:val="1"/>
        <w:numId w:val="1"/>
      </w:numPr>
      <w:spacing w:before="240" w:after="60"/>
      <w:ind w:left="567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3">
    <w:name w:val="heading 3"/>
    <w:basedOn w:val="a"/>
    <w:next w:val="a"/>
    <w:qFormat/>
    <w:rsid w:val="00B87FBC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B87FBC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"/>
    <w:basedOn w:val="a"/>
    <w:rsid w:val="00B87FBC"/>
    <w:pPr>
      <w:spacing w:after="120"/>
      <w:jc w:val="both"/>
    </w:pPr>
    <w:rPr>
      <w:rFonts w:eastAsia="MS Mincho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rsid w:val="00B87FBC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5">
    <w:name w:val="caption"/>
    <w:aliases w:val="cap,cap Char,Caption Char,Caption Char1 Char,cap Char Char1,Caption Char Char1 Char,cap Char2"/>
    <w:basedOn w:val="a"/>
    <w:next w:val="a"/>
    <w:link w:val="Char0"/>
    <w:qFormat/>
    <w:rsid w:val="00B87FBC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"/>
    <w:basedOn w:val="a1"/>
    <w:link w:val="a5"/>
    <w:rsid w:val="00B87FBC"/>
    <w:rPr>
      <w:lang w:val="en-GB" w:eastAsia="en-US" w:bidi="ar-SA"/>
    </w:rPr>
  </w:style>
  <w:style w:type="paragraph" w:styleId="2">
    <w:name w:val="List 2"/>
    <w:basedOn w:val="a6"/>
    <w:rsid w:val="00B87FBC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6">
    <w:name w:val="List"/>
    <w:basedOn w:val="a"/>
    <w:rsid w:val="00B87FBC"/>
    <w:pPr>
      <w:ind w:left="283" w:hanging="283"/>
    </w:pPr>
  </w:style>
  <w:style w:type="table" w:styleId="a7">
    <w:name w:val="Table Grid"/>
    <w:basedOn w:val="a2"/>
    <w:rsid w:val="008442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1"/>
    <w:semiHidden/>
    <w:rsid w:val="00AF764A"/>
    <w:rPr>
      <w:sz w:val="21"/>
      <w:szCs w:val="21"/>
    </w:rPr>
  </w:style>
  <w:style w:type="paragraph" w:styleId="a9">
    <w:name w:val="annotation text"/>
    <w:basedOn w:val="a"/>
    <w:semiHidden/>
    <w:rsid w:val="00AF764A"/>
  </w:style>
  <w:style w:type="paragraph" w:styleId="aa">
    <w:name w:val="annotation subject"/>
    <w:basedOn w:val="a9"/>
    <w:next w:val="a9"/>
    <w:semiHidden/>
    <w:rsid w:val="00AF764A"/>
    <w:rPr>
      <w:b/>
      <w:bCs/>
    </w:rPr>
  </w:style>
  <w:style w:type="paragraph" w:styleId="ab">
    <w:name w:val="Balloon Text"/>
    <w:basedOn w:val="a"/>
    <w:semiHidden/>
    <w:rsid w:val="00AF764A"/>
    <w:rPr>
      <w:sz w:val="18"/>
      <w:szCs w:val="18"/>
    </w:rPr>
  </w:style>
  <w:style w:type="paragraph" w:styleId="ac">
    <w:name w:val="footer"/>
    <w:basedOn w:val="a"/>
    <w:rsid w:val="00C079F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d">
    <w:name w:val="Document Map"/>
    <w:basedOn w:val="a"/>
    <w:semiHidden/>
    <w:rsid w:val="00672002"/>
    <w:pPr>
      <w:shd w:val="clear" w:color="auto" w:fill="000080"/>
    </w:pPr>
  </w:style>
  <w:style w:type="character" w:styleId="ae">
    <w:name w:val="page number"/>
    <w:basedOn w:val="a1"/>
    <w:rsid w:val="005925D3"/>
  </w:style>
  <w:style w:type="paragraph" w:styleId="af">
    <w:name w:val="Revision"/>
    <w:hidden/>
    <w:uiPriority w:val="99"/>
    <w:semiHidden/>
    <w:rsid w:val="00570CE5"/>
    <w:rPr>
      <w:rFonts w:eastAsia="Times New Roman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rsid w:val="00FC61C9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FC61C9"/>
    <w:rPr>
      <w:rFonts w:ascii="Arial" w:eastAsia="MS Mincho" w:hAnsi="Arial"/>
      <w:szCs w:val="24"/>
      <w:lang w:val="en-GB" w:eastAsia="en-GB"/>
    </w:rPr>
  </w:style>
  <w:style w:type="paragraph" w:styleId="af0">
    <w:name w:val="List Paragraph"/>
    <w:basedOn w:val="a"/>
    <w:uiPriority w:val="34"/>
    <w:qFormat/>
    <w:rsid w:val="00814E5B"/>
    <w:pPr>
      <w:ind w:firstLineChars="200" w:firstLine="420"/>
    </w:pPr>
  </w:style>
  <w:style w:type="paragraph" w:customStyle="1" w:styleId="CRCoverPage">
    <w:name w:val="CR Cover Page"/>
    <w:rsid w:val="006F20E9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1"/>
    <w:link w:val="a4"/>
    <w:uiPriority w:val="99"/>
    <w:rsid w:val="007B40A3"/>
    <w:rPr>
      <w:rFonts w:ascii="Arial" w:eastAsia="MS Mincho" w:hAnsi="Arial"/>
      <w:b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1CF4D-9BFC-40E4-B941-6147789CF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735</Words>
  <Characters>4195</Characters>
  <Application>Microsoft Office Word</Application>
  <DocSecurity>0</DocSecurity>
  <Lines>34</Lines>
  <Paragraphs>9</Paragraphs>
  <ScaleCrop>false</ScaleCrop>
  <Company>DaTang Mobile</Company>
  <LinksUpToDate>false</LinksUpToDate>
  <CharactersWithSpaces>4921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xiaxin</cp:lastModifiedBy>
  <cp:revision>128</cp:revision>
  <cp:lastPrinted>2007-08-28T02:45:00Z</cp:lastPrinted>
  <dcterms:created xsi:type="dcterms:W3CDTF">2016-05-13T06:43:00Z</dcterms:created>
  <dcterms:modified xsi:type="dcterms:W3CDTF">2016-09-30T02:27:00Z</dcterms:modified>
</cp:coreProperties>
</file>